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C302" w14:textId="737B22F0" w:rsidR="00B130F4" w:rsidRPr="006960BC" w:rsidRDefault="006960BC">
      <w:pPr>
        <w:widowControl w:val="0"/>
        <w:pBdr>
          <w:top w:val="nil"/>
          <w:left w:val="nil"/>
          <w:bottom w:val="nil"/>
          <w:right w:val="nil"/>
          <w:between w:val="nil"/>
        </w:pBdr>
        <w:tabs>
          <w:tab w:val="left" w:pos="567"/>
          <w:tab w:val="left" w:pos="851"/>
        </w:tabs>
        <w:jc w:val="center"/>
        <w:rPr>
          <w:rFonts w:ascii="Joost" w:hAnsi="Joost"/>
          <w:b/>
          <w:caps/>
          <w:sz w:val="23"/>
          <w:szCs w:val="23"/>
        </w:rPr>
      </w:pPr>
      <w:r w:rsidRPr="006960BC">
        <w:rPr>
          <w:rFonts w:ascii="Joost" w:hAnsi="Joost"/>
          <w:b/>
          <w:caps/>
          <w:sz w:val="23"/>
          <w:szCs w:val="23"/>
        </w:rPr>
        <w:t>Oracle programinės įrangos licencijų nuomos</w:t>
      </w:r>
      <w:r w:rsidR="00351DCC" w:rsidRPr="006960BC">
        <w:rPr>
          <w:rFonts w:ascii="Joost" w:hAnsi="Joost"/>
          <w:b/>
          <w:caps/>
          <w:sz w:val="23"/>
          <w:szCs w:val="23"/>
        </w:rPr>
        <w:t xml:space="preserve"> pirkimo-pardavimo sutarties </w:t>
      </w:r>
      <w:r w:rsidR="00351DCC" w:rsidRPr="006960BC">
        <w:rPr>
          <w:rFonts w:ascii="Joost" w:hAnsi="Joost"/>
          <w:b/>
          <w:bCs/>
          <w:caps/>
          <w:sz w:val="23"/>
          <w:szCs w:val="23"/>
        </w:rPr>
        <w:t>Specialiosios</w:t>
      </w:r>
      <w:r w:rsidR="00351DCC" w:rsidRPr="006960BC">
        <w:rPr>
          <w:rFonts w:ascii="Joost" w:hAnsi="Joost"/>
          <w:b/>
          <w:caps/>
          <w:sz w:val="23"/>
          <w:szCs w:val="23"/>
        </w:rPr>
        <w:t xml:space="preserve"> sąlygos</w:t>
      </w:r>
    </w:p>
    <w:p w14:paraId="54A4E763" w14:textId="77777777" w:rsidR="00B130F4" w:rsidRPr="006960BC" w:rsidRDefault="00B130F4">
      <w:pPr>
        <w:widowControl w:val="0"/>
        <w:pBdr>
          <w:top w:val="nil"/>
          <w:left w:val="nil"/>
          <w:bottom w:val="nil"/>
          <w:right w:val="nil"/>
          <w:between w:val="nil"/>
        </w:pBdr>
        <w:tabs>
          <w:tab w:val="left" w:pos="567"/>
          <w:tab w:val="left" w:pos="851"/>
        </w:tabs>
        <w:jc w:val="center"/>
        <w:rPr>
          <w:rFonts w:ascii="Joost" w:hAnsi="Joost"/>
          <w:b/>
          <w:cap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rsidRPr="006960BC" w14:paraId="6D18C80F" w14:textId="77777777">
        <w:tc>
          <w:tcPr>
            <w:tcW w:w="2448" w:type="dxa"/>
          </w:tcPr>
          <w:p w14:paraId="57A1D3EF" w14:textId="77777777" w:rsidR="00B130F4" w:rsidRPr="006960BC" w:rsidRDefault="00351DCC">
            <w:pPr>
              <w:jc w:val="both"/>
              <w:rPr>
                <w:rFonts w:ascii="Joost" w:hAnsi="Joost"/>
                <w:b/>
                <w:bCs/>
                <w:kern w:val="2"/>
                <w:sz w:val="23"/>
                <w:szCs w:val="23"/>
              </w:rPr>
            </w:pPr>
            <w:r w:rsidRPr="006960BC">
              <w:rPr>
                <w:rFonts w:ascii="Joost" w:hAnsi="Joost"/>
                <w:b/>
                <w:bCs/>
                <w:kern w:val="2"/>
                <w:sz w:val="23"/>
                <w:szCs w:val="23"/>
              </w:rPr>
              <w:t>Sutarties pavadinimas</w:t>
            </w:r>
          </w:p>
        </w:tc>
        <w:tc>
          <w:tcPr>
            <w:tcW w:w="7110" w:type="dxa"/>
            <w:gridSpan w:val="3"/>
          </w:tcPr>
          <w:p w14:paraId="764C6DAF" w14:textId="40AB7B6F" w:rsidR="00B130F4" w:rsidRPr="006960BC" w:rsidRDefault="006960BC">
            <w:pPr>
              <w:jc w:val="both"/>
              <w:rPr>
                <w:rFonts w:ascii="Joost" w:hAnsi="Joost"/>
                <w:kern w:val="2"/>
                <w:sz w:val="23"/>
                <w:szCs w:val="23"/>
              </w:rPr>
            </w:pPr>
            <w:proofErr w:type="spellStart"/>
            <w:r w:rsidRPr="006960BC">
              <w:rPr>
                <w:rFonts w:ascii="Joost" w:hAnsi="Joost"/>
                <w:b/>
                <w:bCs/>
                <w:sz w:val="23"/>
                <w:szCs w:val="23"/>
              </w:rPr>
              <w:t>Oracle</w:t>
            </w:r>
            <w:proofErr w:type="spellEnd"/>
            <w:r w:rsidRPr="006960BC">
              <w:rPr>
                <w:rFonts w:ascii="Joost" w:hAnsi="Joost"/>
                <w:b/>
                <w:bCs/>
                <w:sz w:val="23"/>
                <w:szCs w:val="23"/>
              </w:rPr>
              <w:t xml:space="preserve"> programinės įrangos licencijų nuoma</w:t>
            </w:r>
          </w:p>
        </w:tc>
      </w:tr>
      <w:tr w:rsidR="00B130F4" w:rsidRPr="006960BC" w14:paraId="74902BD0" w14:textId="77777777">
        <w:tc>
          <w:tcPr>
            <w:tcW w:w="2448" w:type="dxa"/>
          </w:tcPr>
          <w:p w14:paraId="6ABFE075" w14:textId="77777777" w:rsidR="00B130F4" w:rsidRPr="006960BC" w:rsidRDefault="00351DCC">
            <w:pPr>
              <w:jc w:val="both"/>
              <w:rPr>
                <w:rFonts w:ascii="Joost" w:hAnsi="Joost"/>
                <w:b/>
                <w:bCs/>
                <w:kern w:val="2"/>
                <w:sz w:val="23"/>
                <w:szCs w:val="23"/>
              </w:rPr>
            </w:pPr>
            <w:r w:rsidRPr="006960BC">
              <w:rPr>
                <w:rFonts w:ascii="Joost" w:hAnsi="Joost"/>
                <w:b/>
                <w:bCs/>
                <w:kern w:val="2"/>
                <w:sz w:val="23"/>
                <w:szCs w:val="23"/>
              </w:rPr>
              <w:t>Sutarties data</w:t>
            </w:r>
          </w:p>
        </w:tc>
        <w:tc>
          <w:tcPr>
            <w:tcW w:w="2177" w:type="dxa"/>
          </w:tcPr>
          <w:p w14:paraId="5E12CFD4" w14:textId="5E472FF3" w:rsidR="00B130F4" w:rsidRPr="006960BC" w:rsidRDefault="006960BC">
            <w:pPr>
              <w:jc w:val="both"/>
              <w:rPr>
                <w:rFonts w:ascii="Joost" w:hAnsi="Joost"/>
                <w:kern w:val="2"/>
                <w:sz w:val="23"/>
                <w:szCs w:val="23"/>
              </w:rPr>
            </w:pPr>
            <w:r>
              <w:rPr>
                <w:rFonts w:ascii="Joost" w:hAnsi="Joost"/>
                <w:kern w:val="2"/>
                <w:sz w:val="23"/>
                <w:szCs w:val="23"/>
              </w:rPr>
              <w:t>2026 m.</w:t>
            </w:r>
          </w:p>
        </w:tc>
        <w:tc>
          <w:tcPr>
            <w:tcW w:w="2362" w:type="dxa"/>
          </w:tcPr>
          <w:p w14:paraId="12BBE45D" w14:textId="77777777" w:rsidR="00B130F4" w:rsidRPr="006960BC" w:rsidRDefault="00351DCC">
            <w:pPr>
              <w:jc w:val="both"/>
              <w:rPr>
                <w:rFonts w:ascii="Joost" w:hAnsi="Joost"/>
                <w:b/>
                <w:bCs/>
                <w:kern w:val="2"/>
                <w:sz w:val="23"/>
                <w:szCs w:val="23"/>
              </w:rPr>
            </w:pPr>
            <w:r w:rsidRPr="006960BC">
              <w:rPr>
                <w:rFonts w:ascii="Joost" w:hAnsi="Joost"/>
                <w:b/>
                <w:bCs/>
                <w:kern w:val="2"/>
                <w:sz w:val="23"/>
                <w:szCs w:val="23"/>
              </w:rPr>
              <w:t>Sutarties numeris</w:t>
            </w:r>
          </w:p>
        </w:tc>
        <w:tc>
          <w:tcPr>
            <w:tcW w:w="2571" w:type="dxa"/>
          </w:tcPr>
          <w:p w14:paraId="4D349049" w14:textId="77777777" w:rsidR="00B130F4" w:rsidRPr="006960BC" w:rsidRDefault="00B130F4">
            <w:pPr>
              <w:jc w:val="both"/>
              <w:rPr>
                <w:rFonts w:ascii="Joost" w:hAnsi="Joost"/>
                <w:kern w:val="2"/>
                <w:sz w:val="23"/>
                <w:szCs w:val="23"/>
              </w:rPr>
            </w:pPr>
          </w:p>
        </w:tc>
      </w:tr>
    </w:tbl>
    <w:p w14:paraId="59EDCEF6" w14:textId="77777777" w:rsidR="00B130F4" w:rsidRPr="006960BC" w:rsidRDefault="00B130F4">
      <w:pPr>
        <w:jc w:val="both"/>
        <w:rPr>
          <w:rFonts w:ascii="Joost" w:hAnsi="Joost"/>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0F4" w:rsidRPr="006960BC" w14:paraId="3BE17E83" w14:textId="77777777">
        <w:tc>
          <w:tcPr>
            <w:tcW w:w="9558" w:type="dxa"/>
            <w:gridSpan w:val="3"/>
          </w:tcPr>
          <w:p w14:paraId="13298BB6" w14:textId="77777777" w:rsidR="00B130F4" w:rsidRPr="006960BC" w:rsidRDefault="00351DCC">
            <w:pPr>
              <w:jc w:val="center"/>
              <w:rPr>
                <w:rFonts w:ascii="Joost" w:hAnsi="Joost"/>
                <w:b/>
                <w:bCs/>
                <w:kern w:val="2"/>
                <w:sz w:val="23"/>
                <w:szCs w:val="23"/>
              </w:rPr>
            </w:pPr>
            <w:r w:rsidRPr="006960BC">
              <w:rPr>
                <w:rFonts w:ascii="Joost" w:hAnsi="Joost"/>
                <w:b/>
                <w:bCs/>
                <w:kern w:val="2"/>
                <w:sz w:val="23"/>
                <w:szCs w:val="23"/>
              </w:rPr>
              <w:t>1. SUTARTIES ŠALYS</w:t>
            </w:r>
          </w:p>
        </w:tc>
      </w:tr>
      <w:tr w:rsidR="00B130F4" w:rsidRPr="006960BC" w14:paraId="2E1AC61F" w14:textId="77777777">
        <w:tc>
          <w:tcPr>
            <w:tcW w:w="2808" w:type="dxa"/>
            <w:vMerge w:val="restart"/>
          </w:tcPr>
          <w:p w14:paraId="54BF46AC" w14:textId="77777777" w:rsidR="00B130F4" w:rsidRPr="006960BC" w:rsidRDefault="00B130F4">
            <w:pPr>
              <w:jc w:val="center"/>
              <w:rPr>
                <w:rFonts w:ascii="Joost" w:hAnsi="Joost"/>
                <w:b/>
                <w:bCs/>
                <w:kern w:val="2"/>
                <w:sz w:val="23"/>
                <w:szCs w:val="23"/>
              </w:rPr>
            </w:pPr>
          </w:p>
          <w:p w14:paraId="49072194" w14:textId="77777777" w:rsidR="00B130F4" w:rsidRPr="006960BC" w:rsidRDefault="00B130F4">
            <w:pPr>
              <w:jc w:val="center"/>
              <w:rPr>
                <w:rFonts w:ascii="Joost" w:hAnsi="Joost"/>
                <w:b/>
                <w:bCs/>
                <w:kern w:val="2"/>
                <w:sz w:val="23"/>
                <w:szCs w:val="23"/>
              </w:rPr>
            </w:pPr>
          </w:p>
          <w:p w14:paraId="31A01697" w14:textId="77777777" w:rsidR="00B130F4" w:rsidRPr="006960BC" w:rsidRDefault="00B130F4">
            <w:pPr>
              <w:jc w:val="center"/>
              <w:rPr>
                <w:rFonts w:ascii="Joost" w:hAnsi="Joost"/>
                <w:b/>
                <w:bCs/>
                <w:kern w:val="2"/>
                <w:sz w:val="23"/>
                <w:szCs w:val="23"/>
              </w:rPr>
            </w:pPr>
          </w:p>
          <w:p w14:paraId="658F60F1" w14:textId="77777777" w:rsidR="00B130F4" w:rsidRPr="006960BC" w:rsidRDefault="00B130F4">
            <w:pPr>
              <w:rPr>
                <w:rFonts w:ascii="Joost" w:hAnsi="Joost"/>
                <w:b/>
                <w:bCs/>
                <w:kern w:val="2"/>
                <w:sz w:val="23"/>
                <w:szCs w:val="23"/>
              </w:rPr>
            </w:pPr>
          </w:p>
          <w:p w14:paraId="4886DF55" w14:textId="77777777" w:rsidR="00B130F4" w:rsidRPr="006960BC" w:rsidRDefault="00351DCC">
            <w:pPr>
              <w:rPr>
                <w:rFonts w:ascii="Joost" w:hAnsi="Joost"/>
                <w:b/>
                <w:bCs/>
                <w:kern w:val="2"/>
                <w:sz w:val="23"/>
                <w:szCs w:val="23"/>
              </w:rPr>
            </w:pPr>
            <w:r w:rsidRPr="006960BC">
              <w:rPr>
                <w:rFonts w:ascii="Joost" w:hAnsi="Joost"/>
                <w:b/>
                <w:bCs/>
                <w:kern w:val="2"/>
                <w:sz w:val="23"/>
                <w:szCs w:val="23"/>
              </w:rPr>
              <w:t>1.1. Pirkėjas</w:t>
            </w:r>
          </w:p>
        </w:tc>
        <w:tc>
          <w:tcPr>
            <w:tcW w:w="3240" w:type="dxa"/>
          </w:tcPr>
          <w:p w14:paraId="79329B4A" w14:textId="77777777" w:rsidR="00B130F4" w:rsidRPr="006960BC" w:rsidRDefault="00351DCC">
            <w:pPr>
              <w:rPr>
                <w:rFonts w:ascii="Joost" w:hAnsi="Joost"/>
                <w:kern w:val="2"/>
                <w:sz w:val="23"/>
                <w:szCs w:val="23"/>
              </w:rPr>
            </w:pPr>
            <w:r w:rsidRPr="006960BC">
              <w:rPr>
                <w:rFonts w:ascii="Joost" w:hAnsi="Joost"/>
                <w:kern w:val="2"/>
                <w:sz w:val="23"/>
                <w:szCs w:val="23"/>
              </w:rPr>
              <w:t>1.1.1. Pavadinimas</w:t>
            </w:r>
          </w:p>
        </w:tc>
        <w:tc>
          <w:tcPr>
            <w:tcW w:w="3510" w:type="dxa"/>
          </w:tcPr>
          <w:p w14:paraId="257C56CD" w14:textId="77777777" w:rsidR="00B130F4" w:rsidRPr="006960BC" w:rsidRDefault="00B130F4">
            <w:pPr>
              <w:jc w:val="center"/>
              <w:rPr>
                <w:rFonts w:ascii="Joost" w:hAnsi="Joost"/>
                <w:kern w:val="2"/>
                <w:sz w:val="23"/>
                <w:szCs w:val="23"/>
              </w:rPr>
            </w:pPr>
          </w:p>
        </w:tc>
      </w:tr>
      <w:tr w:rsidR="00B130F4" w:rsidRPr="006960BC" w14:paraId="3A9625D4" w14:textId="77777777">
        <w:tc>
          <w:tcPr>
            <w:tcW w:w="2808" w:type="dxa"/>
            <w:vMerge/>
          </w:tcPr>
          <w:p w14:paraId="542F7052" w14:textId="77777777" w:rsidR="00B130F4" w:rsidRPr="006960BC" w:rsidRDefault="00B130F4">
            <w:pPr>
              <w:rPr>
                <w:rFonts w:ascii="Joost" w:hAnsi="Joost"/>
                <w:kern w:val="2"/>
                <w:sz w:val="23"/>
                <w:szCs w:val="23"/>
              </w:rPr>
            </w:pPr>
          </w:p>
        </w:tc>
        <w:tc>
          <w:tcPr>
            <w:tcW w:w="3240" w:type="dxa"/>
          </w:tcPr>
          <w:p w14:paraId="3AF4EA8F" w14:textId="77777777" w:rsidR="00B130F4" w:rsidRPr="006960BC" w:rsidRDefault="00351DCC">
            <w:pPr>
              <w:rPr>
                <w:rFonts w:ascii="Joost" w:hAnsi="Joost"/>
                <w:kern w:val="2"/>
                <w:sz w:val="23"/>
                <w:szCs w:val="23"/>
              </w:rPr>
            </w:pPr>
            <w:r w:rsidRPr="006960BC">
              <w:rPr>
                <w:rFonts w:ascii="Joost" w:hAnsi="Joost"/>
                <w:kern w:val="2"/>
                <w:sz w:val="23"/>
                <w:szCs w:val="23"/>
              </w:rPr>
              <w:t>1.1.2. Juridinio asmens kodas</w:t>
            </w:r>
          </w:p>
        </w:tc>
        <w:tc>
          <w:tcPr>
            <w:tcW w:w="3510" w:type="dxa"/>
          </w:tcPr>
          <w:p w14:paraId="60D73196" w14:textId="77777777" w:rsidR="00B130F4" w:rsidRPr="006960BC" w:rsidRDefault="00B130F4">
            <w:pPr>
              <w:jc w:val="center"/>
              <w:rPr>
                <w:rFonts w:ascii="Joost" w:hAnsi="Joost"/>
                <w:kern w:val="2"/>
                <w:sz w:val="23"/>
                <w:szCs w:val="23"/>
              </w:rPr>
            </w:pPr>
          </w:p>
        </w:tc>
      </w:tr>
      <w:tr w:rsidR="00B130F4" w:rsidRPr="006960BC" w14:paraId="3721323C" w14:textId="77777777">
        <w:tc>
          <w:tcPr>
            <w:tcW w:w="2808" w:type="dxa"/>
            <w:vMerge/>
          </w:tcPr>
          <w:p w14:paraId="2D3603CB" w14:textId="77777777" w:rsidR="00B130F4" w:rsidRPr="006960BC" w:rsidRDefault="00B130F4">
            <w:pPr>
              <w:rPr>
                <w:rFonts w:ascii="Joost" w:hAnsi="Joost"/>
                <w:kern w:val="2"/>
                <w:sz w:val="23"/>
                <w:szCs w:val="23"/>
              </w:rPr>
            </w:pPr>
          </w:p>
        </w:tc>
        <w:tc>
          <w:tcPr>
            <w:tcW w:w="3240" w:type="dxa"/>
          </w:tcPr>
          <w:p w14:paraId="0C3C4B0E" w14:textId="77777777" w:rsidR="00B130F4" w:rsidRPr="006960BC" w:rsidRDefault="00351DCC">
            <w:pPr>
              <w:rPr>
                <w:rFonts w:ascii="Joost" w:hAnsi="Joost"/>
                <w:kern w:val="2"/>
                <w:sz w:val="23"/>
                <w:szCs w:val="23"/>
              </w:rPr>
            </w:pPr>
            <w:r w:rsidRPr="006960BC">
              <w:rPr>
                <w:rFonts w:ascii="Joost" w:hAnsi="Joost"/>
                <w:kern w:val="2"/>
                <w:sz w:val="23"/>
                <w:szCs w:val="23"/>
              </w:rPr>
              <w:t>1.1.3. Adresas</w:t>
            </w:r>
          </w:p>
        </w:tc>
        <w:tc>
          <w:tcPr>
            <w:tcW w:w="3510" w:type="dxa"/>
          </w:tcPr>
          <w:p w14:paraId="0018166E" w14:textId="77777777" w:rsidR="00B130F4" w:rsidRPr="006960BC" w:rsidRDefault="00B130F4">
            <w:pPr>
              <w:jc w:val="center"/>
              <w:rPr>
                <w:rFonts w:ascii="Joost" w:hAnsi="Joost"/>
                <w:kern w:val="2"/>
                <w:sz w:val="23"/>
                <w:szCs w:val="23"/>
              </w:rPr>
            </w:pPr>
          </w:p>
        </w:tc>
      </w:tr>
      <w:tr w:rsidR="00B130F4" w:rsidRPr="006960BC" w14:paraId="6FF796D9" w14:textId="77777777">
        <w:tc>
          <w:tcPr>
            <w:tcW w:w="2808" w:type="dxa"/>
            <w:vMerge/>
          </w:tcPr>
          <w:p w14:paraId="0F90EB16" w14:textId="77777777" w:rsidR="00B130F4" w:rsidRPr="006960BC" w:rsidRDefault="00B130F4">
            <w:pPr>
              <w:rPr>
                <w:rFonts w:ascii="Joost" w:hAnsi="Joost"/>
                <w:kern w:val="2"/>
                <w:sz w:val="23"/>
                <w:szCs w:val="23"/>
              </w:rPr>
            </w:pPr>
          </w:p>
        </w:tc>
        <w:tc>
          <w:tcPr>
            <w:tcW w:w="3240" w:type="dxa"/>
          </w:tcPr>
          <w:p w14:paraId="45977073" w14:textId="77777777" w:rsidR="00B130F4" w:rsidRPr="006960BC" w:rsidRDefault="00351DCC">
            <w:pPr>
              <w:rPr>
                <w:rFonts w:ascii="Joost" w:hAnsi="Joost"/>
                <w:kern w:val="2"/>
                <w:sz w:val="23"/>
                <w:szCs w:val="23"/>
              </w:rPr>
            </w:pPr>
            <w:r w:rsidRPr="006960BC">
              <w:rPr>
                <w:rFonts w:ascii="Joost" w:hAnsi="Joost"/>
                <w:kern w:val="2"/>
                <w:sz w:val="23"/>
                <w:szCs w:val="23"/>
              </w:rPr>
              <w:t>1.1.4. PVM mokėtojo kodas</w:t>
            </w:r>
          </w:p>
        </w:tc>
        <w:tc>
          <w:tcPr>
            <w:tcW w:w="3510" w:type="dxa"/>
          </w:tcPr>
          <w:p w14:paraId="5DC1D43A" w14:textId="77777777" w:rsidR="00B130F4" w:rsidRPr="006960BC" w:rsidRDefault="00B130F4">
            <w:pPr>
              <w:jc w:val="center"/>
              <w:rPr>
                <w:rFonts w:ascii="Joost" w:hAnsi="Joost"/>
                <w:kern w:val="2"/>
                <w:sz w:val="23"/>
                <w:szCs w:val="23"/>
              </w:rPr>
            </w:pPr>
          </w:p>
        </w:tc>
      </w:tr>
      <w:tr w:rsidR="00B130F4" w:rsidRPr="006960BC" w14:paraId="0C28E70A" w14:textId="77777777">
        <w:tc>
          <w:tcPr>
            <w:tcW w:w="2808" w:type="dxa"/>
            <w:vMerge/>
          </w:tcPr>
          <w:p w14:paraId="0863049D" w14:textId="77777777" w:rsidR="00B130F4" w:rsidRPr="006960BC" w:rsidRDefault="00B130F4">
            <w:pPr>
              <w:rPr>
                <w:rFonts w:ascii="Joost" w:hAnsi="Joost"/>
                <w:kern w:val="2"/>
                <w:sz w:val="23"/>
                <w:szCs w:val="23"/>
              </w:rPr>
            </w:pPr>
          </w:p>
        </w:tc>
        <w:tc>
          <w:tcPr>
            <w:tcW w:w="3240" w:type="dxa"/>
          </w:tcPr>
          <w:p w14:paraId="59B49F39" w14:textId="77777777" w:rsidR="00B130F4" w:rsidRPr="006960BC" w:rsidRDefault="00351DCC">
            <w:pPr>
              <w:rPr>
                <w:rFonts w:ascii="Joost" w:hAnsi="Joost"/>
                <w:kern w:val="2"/>
                <w:sz w:val="23"/>
                <w:szCs w:val="23"/>
              </w:rPr>
            </w:pPr>
            <w:r w:rsidRPr="006960BC">
              <w:rPr>
                <w:rFonts w:ascii="Joost" w:hAnsi="Joost"/>
                <w:kern w:val="2"/>
                <w:sz w:val="23"/>
                <w:szCs w:val="23"/>
              </w:rPr>
              <w:t>1.1.5. Atsiskaitomoji sąskaita</w:t>
            </w:r>
          </w:p>
        </w:tc>
        <w:tc>
          <w:tcPr>
            <w:tcW w:w="3510" w:type="dxa"/>
          </w:tcPr>
          <w:p w14:paraId="014D43A6" w14:textId="77777777" w:rsidR="00B130F4" w:rsidRPr="006960BC" w:rsidRDefault="00B130F4">
            <w:pPr>
              <w:jc w:val="center"/>
              <w:rPr>
                <w:rFonts w:ascii="Joost" w:hAnsi="Joost"/>
                <w:kern w:val="2"/>
                <w:sz w:val="23"/>
                <w:szCs w:val="23"/>
              </w:rPr>
            </w:pPr>
          </w:p>
        </w:tc>
      </w:tr>
      <w:tr w:rsidR="00B130F4" w:rsidRPr="006960BC" w14:paraId="5500E1BF" w14:textId="77777777">
        <w:tc>
          <w:tcPr>
            <w:tcW w:w="2808" w:type="dxa"/>
            <w:vMerge/>
          </w:tcPr>
          <w:p w14:paraId="183412CC" w14:textId="77777777" w:rsidR="00B130F4" w:rsidRPr="006960BC" w:rsidRDefault="00B130F4">
            <w:pPr>
              <w:rPr>
                <w:rFonts w:ascii="Joost" w:hAnsi="Joost"/>
                <w:kern w:val="2"/>
                <w:sz w:val="23"/>
                <w:szCs w:val="23"/>
              </w:rPr>
            </w:pPr>
          </w:p>
        </w:tc>
        <w:tc>
          <w:tcPr>
            <w:tcW w:w="3240" w:type="dxa"/>
          </w:tcPr>
          <w:p w14:paraId="20C1E8E0" w14:textId="77777777" w:rsidR="00B130F4" w:rsidRPr="006960BC" w:rsidRDefault="00351DCC">
            <w:pPr>
              <w:rPr>
                <w:rFonts w:ascii="Joost" w:hAnsi="Joost"/>
                <w:kern w:val="2"/>
                <w:sz w:val="23"/>
                <w:szCs w:val="23"/>
              </w:rPr>
            </w:pPr>
            <w:r w:rsidRPr="006960BC">
              <w:rPr>
                <w:rFonts w:ascii="Joost" w:hAnsi="Joost"/>
                <w:kern w:val="2"/>
                <w:sz w:val="23"/>
                <w:szCs w:val="23"/>
              </w:rPr>
              <w:t>1.1.6. Bankas, banko kodas</w:t>
            </w:r>
          </w:p>
        </w:tc>
        <w:tc>
          <w:tcPr>
            <w:tcW w:w="3510" w:type="dxa"/>
          </w:tcPr>
          <w:p w14:paraId="4A0FA384" w14:textId="77777777" w:rsidR="00B130F4" w:rsidRPr="006960BC" w:rsidRDefault="00B130F4">
            <w:pPr>
              <w:jc w:val="center"/>
              <w:rPr>
                <w:rFonts w:ascii="Joost" w:hAnsi="Joost"/>
                <w:kern w:val="2"/>
                <w:sz w:val="23"/>
                <w:szCs w:val="23"/>
              </w:rPr>
            </w:pPr>
          </w:p>
        </w:tc>
      </w:tr>
      <w:tr w:rsidR="00B130F4" w:rsidRPr="006960BC" w14:paraId="3DD9AA20" w14:textId="77777777">
        <w:tc>
          <w:tcPr>
            <w:tcW w:w="2808" w:type="dxa"/>
            <w:vMerge/>
          </w:tcPr>
          <w:p w14:paraId="1DE13601" w14:textId="77777777" w:rsidR="00B130F4" w:rsidRPr="006960BC" w:rsidRDefault="00B130F4">
            <w:pPr>
              <w:rPr>
                <w:rFonts w:ascii="Joost" w:hAnsi="Joost"/>
                <w:kern w:val="2"/>
                <w:sz w:val="23"/>
                <w:szCs w:val="23"/>
              </w:rPr>
            </w:pPr>
          </w:p>
        </w:tc>
        <w:tc>
          <w:tcPr>
            <w:tcW w:w="3240" w:type="dxa"/>
          </w:tcPr>
          <w:p w14:paraId="63E18121" w14:textId="77777777" w:rsidR="00B130F4" w:rsidRPr="006960BC" w:rsidRDefault="00351DCC">
            <w:pPr>
              <w:rPr>
                <w:rFonts w:ascii="Joost" w:hAnsi="Joost"/>
                <w:kern w:val="2"/>
                <w:sz w:val="23"/>
                <w:szCs w:val="23"/>
              </w:rPr>
            </w:pPr>
            <w:r w:rsidRPr="006960BC">
              <w:rPr>
                <w:rFonts w:ascii="Joost" w:hAnsi="Joost"/>
                <w:kern w:val="2"/>
                <w:sz w:val="23"/>
                <w:szCs w:val="23"/>
              </w:rPr>
              <w:t>1.1.7. Telefonas</w:t>
            </w:r>
          </w:p>
        </w:tc>
        <w:tc>
          <w:tcPr>
            <w:tcW w:w="3510" w:type="dxa"/>
          </w:tcPr>
          <w:p w14:paraId="5D23B4BD" w14:textId="77777777" w:rsidR="00B130F4" w:rsidRPr="006960BC" w:rsidRDefault="00B130F4">
            <w:pPr>
              <w:jc w:val="center"/>
              <w:rPr>
                <w:rFonts w:ascii="Joost" w:hAnsi="Joost"/>
                <w:kern w:val="2"/>
                <w:sz w:val="23"/>
                <w:szCs w:val="23"/>
              </w:rPr>
            </w:pPr>
          </w:p>
        </w:tc>
      </w:tr>
      <w:tr w:rsidR="00B130F4" w:rsidRPr="006960BC" w14:paraId="52F67F65" w14:textId="77777777">
        <w:tc>
          <w:tcPr>
            <w:tcW w:w="2808" w:type="dxa"/>
            <w:vMerge/>
          </w:tcPr>
          <w:p w14:paraId="626063F1" w14:textId="77777777" w:rsidR="00B130F4" w:rsidRPr="006960BC" w:rsidRDefault="00B130F4">
            <w:pPr>
              <w:rPr>
                <w:rFonts w:ascii="Joost" w:hAnsi="Joost"/>
                <w:kern w:val="2"/>
                <w:sz w:val="23"/>
                <w:szCs w:val="23"/>
              </w:rPr>
            </w:pPr>
          </w:p>
        </w:tc>
        <w:tc>
          <w:tcPr>
            <w:tcW w:w="3240" w:type="dxa"/>
          </w:tcPr>
          <w:p w14:paraId="26E6F7FC" w14:textId="77777777" w:rsidR="00B130F4" w:rsidRPr="006960BC" w:rsidRDefault="00351DCC">
            <w:pPr>
              <w:rPr>
                <w:rFonts w:ascii="Joost" w:hAnsi="Joost"/>
                <w:kern w:val="2"/>
                <w:sz w:val="23"/>
                <w:szCs w:val="23"/>
              </w:rPr>
            </w:pPr>
            <w:r w:rsidRPr="006960BC">
              <w:rPr>
                <w:rFonts w:ascii="Joost" w:hAnsi="Joost"/>
                <w:kern w:val="2"/>
                <w:sz w:val="23"/>
                <w:szCs w:val="23"/>
              </w:rPr>
              <w:t>1.1.8. El. paštas</w:t>
            </w:r>
          </w:p>
        </w:tc>
        <w:tc>
          <w:tcPr>
            <w:tcW w:w="3510" w:type="dxa"/>
          </w:tcPr>
          <w:p w14:paraId="05C43373" w14:textId="77777777" w:rsidR="00B130F4" w:rsidRPr="006960BC" w:rsidRDefault="00B130F4">
            <w:pPr>
              <w:jc w:val="center"/>
              <w:rPr>
                <w:rFonts w:ascii="Joost" w:hAnsi="Joost"/>
                <w:kern w:val="2"/>
                <w:sz w:val="23"/>
                <w:szCs w:val="23"/>
              </w:rPr>
            </w:pPr>
          </w:p>
        </w:tc>
      </w:tr>
      <w:tr w:rsidR="00B130F4" w:rsidRPr="006960BC" w14:paraId="2E65A3EF" w14:textId="77777777">
        <w:tc>
          <w:tcPr>
            <w:tcW w:w="2808" w:type="dxa"/>
            <w:vMerge/>
          </w:tcPr>
          <w:p w14:paraId="55821D82" w14:textId="77777777" w:rsidR="00B130F4" w:rsidRPr="006960BC" w:rsidRDefault="00B130F4">
            <w:pPr>
              <w:rPr>
                <w:rFonts w:ascii="Joost" w:hAnsi="Joost"/>
                <w:kern w:val="2"/>
                <w:sz w:val="23"/>
                <w:szCs w:val="23"/>
              </w:rPr>
            </w:pPr>
          </w:p>
        </w:tc>
        <w:tc>
          <w:tcPr>
            <w:tcW w:w="3240" w:type="dxa"/>
          </w:tcPr>
          <w:p w14:paraId="7BB2D991" w14:textId="147A316F" w:rsidR="00B130F4" w:rsidRPr="006960BC" w:rsidRDefault="00351DCC">
            <w:pPr>
              <w:rPr>
                <w:rFonts w:ascii="Joost" w:hAnsi="Joost"/>
                <w:kern w:val="2"/>
                <w:sz w:val="23"/>
                <w:szCs w:val="23"/>
              </w:rPr>
            </w:pPr>
            <w:r w:rsidRPr="006960BC">
              <w:rPr>
                <w:rFonts w:ascii="Joost" w:hAnsi="Joost"/>
                <w:kern w:val="2"/>
                <w:sz w:val="23"/>
                <w:szCs w:val="23"/>
              </w:rPr>
              <w:t>1.1.9. Šalies atstovas</w:t>
            </w:r>
            <w:r w:rsidR="00235D1C" w:rsidRPr="006960BC">
              <w:rPr>
                <w:rFonts w:ascii="Joost" w:hAnsi="Joost"/>
                <w:kern w:val="2"/>
                <w:sz w:val="23"/>
                <w:szCs w:val="23"/>
              </w:rPr>
              <w:t xml:space="preserve"> </w:t>
            </w:r>
            <w:r w:rsidR="00235D1C" w:rsidRPr="006960BC">
              <w:rPr>
                <w:rFonts w:ascii="Joost" w:hAnsi="Joost"/>
                <w:color w:val="4472C4"/>
                <w:kern w:val="2"/>
                <w:sz w:val="23"/>
                <w:szCs w:val="23"/>
              </w:rPr>
              <w:t>(šioje vietoje nurodomas asmuo, įgaliotas sudaryti sutartį, o 2 skyriuje nurodomi atsakingi už Sutarties vykdymą asmenys, kurie užsakys prekes, priims prekes ir pan.)</w:t>
            </w:r>
          </w:p>
        </w:tc>
        <w:tc>
          <w:tcPr>
            <w:tcW w:w="3510" w:type="dxa"/>
          </w:tcPr>
          <w:p w14:paraId="17518B9C" w14:textId="77777777" w:rsidR="00B130F4" w:rsidRPr="006960BC" w:rsidRDefault="00B130F4">
            <w:pPr>
              <w:jc w:val="center"/>
              <w:rPr>
                <w:rFonts w:ascii="Joost" w:hAnsi="Joost"/>
                <w:kern w:val="2"/>
                <w:sz w:val="23"/>
                <w:szCs w:val="23"/>
              </w:rPr>
            </w:pPr>
          </w:p>
        </w:tc>
      </w:tr>
      <w:tr w:rsidR="00B130F4" w:rsidRPr="006960BC" w14:paraId="33F22D61" w14:textId="77777777">
        <w:tc>
          <w:tcPr>
            <w:tcW w:w="2808" w:type="dxa"/>
            <w:vMerge/>
          </w:tcPr>
          <w:p w14:paraId="0C4ECD83" w14:textId="77777777" w:rsidR="00B130F4" w:rsidRPr="006960BC" w:rsidRDefault="00B130F4">
            <w:pPr>
              <w:rPr>
                <w:rFonts w:ascii="Joost" w:hAnsi="Joost"/>
                <w:kern w:val="2"/>
                <w:sz w:val="23"/>
                <w:szCs w:val="23"/>
              </w:rPr>
            </w:pPr>
          </w:p>
        </w:tc>
        <w:tc>
          <w:tcPr>
            <w:tcW w:w="3240" w:type="dxa"/>
          </w:tcPr>
          <w:p w14:paraId="462ECB38" w14:textId="77777777" w:rsidR="00B130F4" w:rsidRPr="006960BC" w:rsidRDefault="00351DCC">
            <w:pPr>
              <w:rPr>
                <w:rFonts w:ascii="Joost" w:hAnsi="Joost"/>
                <w:kern w:val="2"/>
                <w:sz w:val="23"/>
                <w:szCs w:val="23"/>
              </w:rPr>
            </w:pPr>
            <w:r w:rsidRPr="006960BC">
              <w:rPr>
                <w:rFonts w:ascii="Joost" w:hAnsi="Joost"/>
                <w:kern w:val="2"/>
                <w:sz w:val="23"/>
                <w:szCs w:val="23"/>
              </w:rPr>
              <w:t>1.1.10. Atstovavimo pagrindas</w:t>
            </w:r>
          </w:p>
        </w:tc>
        <w:tc>
          <w:tcPr>
            <w:tcW w:w="3510" w:type="dxa"/>
          </w:tcPr>
          <w:p w14:paraId="0C36F8C4" w14:textId="77777777" w:rsidR="00B130F4" w:rsidRPr="006960BC" w:rsidRDefault="00B130F4">
            <w:pPr>
              <w:jc w:val="center"/>
              <w:rPr>
                <w:rFonts w:ascii="Joost" w:hAnsi="Joost"/>
                <w:kern w:val="2"/>
                <w:sz w:val="23"/>
                <w:szCs w:val="23"/>
              </w:rPr>
            </w:pPr>
          </w:p>
        </w:tc>
      </w:tr>
      <w:tr w:rsidR="00B130F4" w:rsidRPr="006960BC" w14:paraId="007C5DDF" w14:textId="77777777">
        <w:tc>
          <w:tcPr>
            <w:tcW w:w="2808" w:type="dxa"/>
            <w:vMerge w:val="restart"/>
          </w:tcPr>
          <w:p w14:paraId="6CC3A23A" w14:textId="77777777" w:rsidR="00B130F4" w:rsidRPr="006960BC" w:rsidRDefault="00B130F4">
            <w:pPr>
              <w:rPr>
                <w:rFonts w:ascii="Joost" w:hAnsi="Joost"/>
                <w:b/>
                <w:bCs/>
                <w:kern w:val="2"/>
                <w:sz w:val="23"/>
                <w:szCs w:val="23"/>
              </w:rPr>
            </w:pPr>
          </w:p>
          <w:p w14:paraId="2833698F" w14:textId="77777777" w:rsidR="00B130F4" w:rsidRPr="006960BC" w:rsidRDefault="00B130F4">
            <w:pPr>
              <w:rPr>
                <w:rFonts w:ascii="Joost" w:hAnsi="Joost"/>
                <w:b/>
                <w:bCs/>
                <w:kern w:val="2"/>
                <w:sz w:val="23"/>
                <w:szCs w:val="23"/>
              </w:rPr>
            </w:pPr>
          </w:p>
          <w:p w14:paraId="5765485F" w14:textId="77777777" w:rsidR="00B130F4" w:rsidRPr="006960BC" w:rsidRDefault="00B130F4">
            <w:pPr>
              <w:rPr>
                <w:rFonts w:ascii="Joost" w:hAnsi="Joost"/>
                <w:b/>
                <w:bCs/>
                <w:color w:val="FF0000"/>
                <w:kern w:val="2"/>
                <w:sz w:val="23"/>
                <w:szCs w:val="23"/>
              </w:rPr>
            </w:pPr>
          </w:p>
          <w:p w14:paraId="639651E8" w14:textId="77777777" w:rsidR="00B130F4" w:rsidRPr="006960BC" w:rsidRDefault="00351DCC">
            <w:pPr>
              <w:rPr>
                <w:rFonts w:ascii="Joost" w:hAnsi="Joost"/>
                <w:b/>
                <w:bCs/>
                <w:kern w:val="2"/>
                <w:sz w:val="23"/>
                <w:szCs w:val="23"/>
              </w:rPr>
            </w:pPr>
            <w:r w:rsidRPr="006960BC">
              <w:rPr>
                <w:rFonts w:ascii="Joost" w:hAnsi="Joost"/>
                <w:b/>
                <w:bCs/>
                <w:kern w:val="2"/>
                <w:sz w:val="23"/>
                <w:szCs w:val="23"/>
              </w:rPr>
              <w:t>1.2. Tiekėjas</w:t>
            </w:r>
          </w:p>
          <w:p w14:paraId="18D1129E" w14:textId="77777777" w:rsidR="00B130F4" w:rsidRPr="006960BC" w:rsidRDefault="00351DCC">
            <w:pPr>
              <w:rPr>
                <w:rFonts w:ascii="Joost" w:hAnsi="Joost"/>
                <w:color w:val="0070C0"/>
                <w:kern w:val="2"/>
                <w:sz w:val="23"/>
                <w:szCs w:val="23"/>
              </w:rPr>
            </w:pPr>
            <w:r w:rsidRPr="006960BC">
              <w:rPr>
                <w:rFonts w:ascii="Joost" w:hAnsi="Joost"/>
                <w:color w:val="0070C0"/>
                <w:kern w:val="2"/>
                <w:sz w:val="23"/>
                <w:szCs w:val="23"/>
              </w:rPr>
              <w:t>(jei Tiekėjas yra fizinis asmuo, skiltys atitinkamai pakoreguojamos.</w:t>
            </w:r>
          </w:p>
          <w:p w14:paraId="27C3E901" w14:textId="77777777" w:rsidR="00B130F4" w:rsidRPr="006960BC" w:rsidRDefault="00351DCC">
            <w:pPr>
              <w:rPr>
                <w:rFonts w:ascii="Joost" w:hAnsi="Joost"/>
                <w:color w:val="0070C0"/>
                <w:kern w:val="2"/>
                <w:sz w:val="23"/>
                <w:szCs w:val="23"/>
              </w:rPr>
            </w:pPr>
            <w:r w:rsidRPr="006960BC">
              <w:rPr>
                <w:rFonts w:ascii="Joost" w:hAnsi="Joost"/>
                <w:color w:val="0070C0"/>
                <w:kern w:val="2"/>
                <w:sz w:val="23"/>
                <w:szCs w:val="23"/>
              </w:rPr>
              <w:t>Jei Tiekėjas yra tiekėjų grupė, skiltys pildomos įterpiant kiekvieno grupės nario informaciją)</w:t>
            </w:r>
          </w:p>
          <w:p w14:paraId="21CE8848" w14:textId="77777777" w:rsidR="00B130F4" w:rsidRPr="006960BC" w:rsidRDefault="00B130F4">
            <w:pPr>
              <w:rPr>
                <w:rFonts w:ascii="Joost" w:hAnsi="Joost"/>
                <w:color w:val="0070C0"/>
                <w:kern w:val="2"/>
                <w:sz w:val="23"/>
                <w:szCs w:val="23"/>
              </w:rPr>
            </w:pPr>
          </w:p>
          <w:p w14:paraId="0B4EFF7C" w14:textId="77777777" w:rsidR="00B130F4" w:rsidRPr="006960BC" w:rsidRDefault="00B130F4">
            <w:pPr>
              <w:rPr>
                <w:rFonts w:ascii="Joost" w:hAnsi="Joost"/>
                <w:b/>
                <w:bCs/>
                <w:kern w:val="2"/>
                <w:sz w:val="23"/>
                <w:szCs w:val="23"/>
              </w:rPr>
            </w:pPr>
          </w:p>
        </w:tc>
        <w:tc>
          <w:tcPr>
            <w:tcW w:w="3240" w:type="dxa"/>
          </w:tcPr>
          <w:p w14:paraId="70ABFCE7" w14:textId="77777777" w:rsidR="00B130F4" w:rsidRPr="006960BC" w:rsidRDefault="00351DCC">
            <w:pPr>
              <w:rPr>
                <w:rFonts w:ascii="Joost" w:hAnsi="Joost"/>
                <w:kern w:val="2"/>
                <w:sz w:val="23"/>
                <w:szCs w:val="23"/>
              </w:rPr>
            </w:pPr>
            <w:r w:rsidRPr="006960BC">
              <w:rPr>
                <w:rFonts w:ascii="Joost" w:hAnsi="Joost"/>
                <w:kern w:val="2"/>
                <w:sz w:val="23"/>
                <w:szCs w:val="23"/>
              </w:rPr>
              <w:t>1.2.1. Pavadinimas</w:t>
            </w:r>
          </w:p>
        </w:tc>
        <w:tc>
          <w:tcPr>
            <w:tcW w:w="3510" w:type="dxa"/>
          </w:tcPr>
          <w:p w14:paraId="1112275A" w14:textId="77777777" w:rsidR="00B130F4" w:rsidRPr="006960BC" w:rsidRDefault="00B130F4">
            <w:pPr>
              <w:jc w:val="center"/>
              <w:rPr>
                <w:rFonts w:ascii="Joost" w:hAnsi="Joost"/>
                <w:kern w:val="2"/>
                <w:sz w:val="23"/>
                <w:szCs w:val="23"/>
              </w:rPr>
            </w:pPr>
          </w:p>
        </w:tc>
      </w:tr>
      <w:tr w:rsidR="00B130F4" w:rsidRPr="006960BC" w14:paraId="1A5F871F" w14:textId="77777777">
        <w:tc>
          <w:tcPr>
            <w:tcW w:w="2808" w:type="dxa"/>
            <w:vMerge/>
          </w:tcPr>
          <w:p w14:paraId="3E29F400" w14:textId="77777777" w:rsidR="00B130F4" w:rsidRPr="006960BC" w:rsidRDefault="00B130F4">
            <w:pPr>
              <w:rPr>
                <w:rFonts w:ascii="Joost" w:hAnsi="Joost"/>
                <w:b/>
                <w:bCs/>
                <w:kern w:val="2"/>
                <w:sz w:val="23"/>
                <w:szCs w:val="23"/>
              </w:rPr>
            </w:pPr>
          </w:p>
        </w:tc>
        <w:tc>
          <w:tcPr>
            <w:tcW w:w="3240" w:type="dxa"/>
          </w:tcPr>
          <w:p w14:paraId="6A82827C" w14:textId="77777777" w:rsidR="00B130F4" w:rsidRPr="006960BC" w:rsidRDefault="00351DCC">
            <w:pPr>
              <w:rPr>
                <w:rFonts w:ascii="Joost" w:hAnsi="Joost"/>
                <w:kern w:val="2"/>
                <w:sz w:val="23"/>
                <w:szCs w:val="23"/>
              </w:rPr>
            </w:pPr>
            <w:r w:rsidRPr="006960BC">
              <w:rPr>
                <w:rFonts w:ascii="Joost" w:hAnsi="Joost"/>
                <w:kern w:val="2"/>
                <w:sz w:val="23"/>
                <w:szCs w:val="23"/>
              </w:rPr>
              <w:t>1.2.2. Juridinio asmens kodas</w:t>
            </w:r>
          </w:p>
        </w:tc>
        <w:tc>
          <w:tcPr>
            <w:tcW w:w="3510" w:type="dxa"/>
          </w:tcPr>
          <w:p w14:paraId="2BD4B63A" w14:textId="77777777" w:rsidR="00B130F4" w:rsidRPr="006960BC" w:rsidRDefault="00B130F4">
            <w:pPr>
              <w:jc w:val="center"/>
              <w:rPr>
                <w:rFonts w:ascii="Joost" w:hAnsi="Joost"/>
                <w:kern w:val="2"/>
                <w:sz w:val="23"/>
                <w:szCs w:val="23"/>
              </w:rPr>
            </w:pPr>
          </w:p>
        </w:tc>
      </w:tr>
      <w:tr w:rsidR="00B130F4" w:rsidRPr="006960BC" w14:paraId="61A78894" w14:textId="77777777">
        <w:tc>
          <w:tcPr>
            <w:tcW w:w="2808" w:type="dxa"/>
            <w:vMerge/>
          </w:tcPr>
          <w:p w14:paraId="5DCF5EA4" w14:textId="77777777" w:rsidR="00B130F4" w:rsidRPr="006960BC" w:rsidRDefault="00B130F4">
            <w:pPr>
              <w:rPr>
                <w:rFonts w:ascii="Joost" w:hAnsi="Joost"/>
                <w:b/>
                <w:bCs/>
                <w:kern w:val="2"/>
                <w:sz w:val="23"/>
                <w:szCs w:val="23"/>
              </w:rPr>
            </w:pPr>
          </w:p>
        </w:tc>
        <w:tc>
          <w:tcPr>
            <w:tcW w:w="3240" w:type="dxa"/>
          </w:tcPr>
          <w:p w14:paraId="776EA420" w14:textId="77777777" w:rsidR="00B130F4" w:rsidRPr="006960BC" w:rsidRDefault="00351DCC">
            <w:pPr>
              <w:rPr>
                <w:rFonts w:ascii="Joost" w:hAnsi="Joost"/>
                <w:kern w:val="2"/>
                <w:sz w:val="23"/>
                <w:szCs w:val="23"/>
              </w:rPr>
            </w:pPr>
            <w:r w:rsidRPr="006960BC">
              <w:rPr>
                <w:rFonts w:ascii="Joost" w:hAnsi="Joost"/>
                <w:kern w:val="2"/>
                <w:sz w:val="23"/>
                <w:szCs w:val="23"/>
              </w:rPr>
              <w:t>1.2.3. Adresas</w:t>
            </w:r>
          </w:p>
        </w:tc>
        <w:tc>
          <w:tcPr>
            <w:tcW w:w="3510" w:type="dxa"/>
          </w:tcPr>
          <w:p w14:paraId="6A9B44B3" w14:textId="77777777" w:rsidR="00B130F4" w:rsidRPr="006960BC" w:rsidRDefault="00B130F4">
            <w:pPr>
              <w:jc w:val="center"/>
              <w:rPr>
                <w:rFonts w:ascii="Joost" w:hAnsi="Joost"/>
                <w:kern w:val="2"/>
                <w:sz w:val="23"/>
                <w:szCs w:val="23"/>
              </w:rPr>
            </w:pPr>
          </w:p>
        </w:tc>
      </w:tr>
      <w:tr w:rsidR="00B130F4" w:rsidRPr="006960BC" w14:paraId="45B47774" w14:textId="77777777">
        <w:tc>
          <w:tcPr>
            <w:tcW w:w="2808" w:type="dxa"/>
            <w:vMerge/>
          </w:tcPr>
          <w:p w14:paraId="732F71C6" w14:textId="77777777" w:rsidR="00B130F4" w:rsidRPr="006960BC" w:rsidRDefault="00B130F4">
            <w:pPr>
              <w:rPr>
                <w:rFonts w:ascii="Joost" w:hAnsi="Joost"/>
                <w:b/>
                <w:bCs/>
                <w:kern w:val="2"/>
                <w:sz w:val="23"/>
                <w:szCs w:val="23"/>
              </w:rPr>
            </w:pPr>
          </w:p>
        </w:tc>
        <w:tc>
          <w:tcPr>
            <w:tcW w:w="3240" w:type="dxa"/>
          </w:tcPr>
          <w:p w14:paraId="7E2CBB3A" w14:textId="77777777" w:rsidR="00B130F4" w:rsidRPr="006960BC" w:rsidRDefault="00351DCC">
            <w:pPr>
              <w:rPr>
                <w:rFonts w:ascii="Joost" w:hAnsi="Joost"/>
                <w:kern w:val="2"/>
                <w:sz w:val="23"/>
                <w:szCs w:val="23"/>
              </w:rPr>
            </w:pPr>
            <w:r w:rsidRPr="006960BC">
              <w:rPr>
                <w:rFonts w:ascii="Joost" w:hAnsi="Joost"/>
                <w:kern w:val="2"/>
                <w:sz w:val="23"/>
                <w:szCs w:val="23"/>
              </w:rPr>
              <w:t>1.2.4. PVM mokėtojo kodas</w:t>
            </w:r>
          </w:p>
        </w:tc>
        <w:tc>
          <w:tcPr>
            <w:tcW w:w="3510" w:type="dxa"/>
          </w:tcPr>
          <w:p w14:paraId="15179B7B" w14:textId="77777777" w:rsidR="00B130F4" w:rsidRPr="006960BC" w:rsidRDefault="00B130F4">
            <w:pPr>
              <w:jc w:val="center"/>
              <w:rPr>
                <w:rFonts w:ascii="Joost" w:hAnsi="Joost"/>
                <w:kern w:val="2"/>
                <w:sz w:val="23"/>
                <w:szCs w:val="23"/>
              </w:rPr>
            </w:pPr>
          </w:p>
        </w:tc>
      </w:tr>
      <w:tr w:rsidR="00B130F4" w:rsidRPr="006960BC" w14:paraId="6092DB2A" w14:textId="77777777">
        <w:tc>
          <w:tcPr>
            <w:tcW w:w="2808" w:type="dxa"/>
            <w:vMerge/>
          </w:tcPr>
          <w:p w14:paraId="375778B4" w14:textId="77777777" w:rsidR="00B130F4" w:rsidRPr="006960BC" w:rsidRDefault="00B130F4">
            <w:pPr>
              <w:rPr>
                <w:rFonts w:ascii="Joost" w:hAnsi="Joost"/>
                <w:b/>
                <w:bCs/>
                <w:kern w:val="2"/>
                <w:sz w:val="23"/>
                <w:szCs w:val="23"/>
              </w:rPr>
            </w:pPr>
          </w:p>
        </w:tc>
        <w:tc>
          <w:tcPr>
            <w:tcW w:w="3240" w:type="dxa"/>
          </w:tcPr>
          <w:p w14:paraId="31BE69E2" w14:textId="77777777" w:rsidR="00B130F4" w:rsidRPr="006960BC" w:rsidRDefault="00351DCC">
            <w:pPr>
              <w:rPr>
                <w:rFonts w:ascii="Joost" w:hAnsi="Joost"/>
                <w:kern w:val="2"/>
                <w:sz w:val="23"/>
                <w:szCs w:val="23"/>
              </w:rPr>
            </w:pPr>
            <w:r w:rsidRPr="006960BC">
              <w:rPr>
                <w:rFonts w:ascii="Joost" w:hAnsi="Joost"/>
                <w:kern w:val="2"/>
                <w:sz w:val="23"/>
                <w:szCs w:val="23"/>
              </w:rPr>
              <w:t>1.2.5. Atsiskaitomoji sąskaita</w:t>
            </w:r>
          </w:p>
        </w:tc>
        <w:tc>
          <w:tcPr>
            <w:tcW w:w="3510" w:type="dxa"/>
          </w:tcPr>
          <w:p w14:paraId="70F0CA6E" w14:textId="77777777" w:rsidR="00B130F4" w:rsidRPr="006960BC" w:rsidRDefault="00B130F4">
            <w:pPr>
              <w:jc w:val="center"/>
              <w:rPr>
                <w:rFonts w:ascii="Joost" w:hAnsi="Joost"/>
                <w:kern w:val="2"/>
                <w:sz w:val="23"/>
                <w:szCs w:val="23"/>
              </w:rPr>
            </w:pPr>
          </w:p>
        </w:tc>
      </w:tr>
      <w:tr w:rsidR="00B130F4" w:rsidRPr="006960BC" w14:paraId="540EFE3F" w14:textId="77777777">
        <w:tc>
          <w:tcPr>
            <w:tcW w:w="2808" w:type="dxa"/>
            <w:vMerge/>
          </w:tcPr>
          <w:p w14:paraId="7CEEC82D" w14:textId="77777777" w:rsidR="00B130F4" w:rsidRPr="006960BC" w:rsidRDefault="00B130F4">
            <w:pPr>
              <w:rPr>
                <w:rFonts w:ascii="Joost" w:hAnsi="Joost"/>
                <w:b/>
                <w:bCs/>
                <w:kern w:val="2"/>
                <w:sz w:val="23"/>
                <w:szCs w:val="23"/>
              </w:rPr>
            </w:pPr>
          </w:p>
        </w:tc>
        <w:tc>
          <w:tcPr>
            <w:tcW w:w="3240" w:type="dxa"/>
          </w:tcPr>
          <w:p w14:paraId="6F825218" w14:textId="77777777" w:rsidR="00B130F4" w:rsidRPr="006960BC" w:rsidRDefault="00351DCC">
            <w:pPr>
              <w:rPr>
                <w:rFonts w:ascii="Joost" w:hAnsi="Joost"/>
                <w:kern w:val="2"/>
                <w:sz w:val="23"/>
                <w:szCs w:val="23"/>
              </w:rPr>
            </w:pPr>
            <w:r w:rsidRPr="006960BC">
              <w:rPr>
                <w:rFonts w:ascii="Joost" w:hAnsi="Joost"/>
                <w:kern w:val="2"/>
                <w:sz w:val="23"/>
                <w:szCs w:val="23"/>
              </w:rPr>
              <w:t>1.2.6. Bankas, banko kodas</w:t>
            </w:r>
          </w:p>
        </w:tc>
        <w:tc>
          <w:tcPr>
            <w:tcW w:w="3510" w:type="dxa"/>
          </w:tcPr>
          <w:p w14:paraId="75944459" w14:textId="77777777" w:rsidR="00B130F4" w:rsidRPr="006960BC" w:rsidRDefault="00B130F4">
            <w:pPr>
              <w:jc w:val="center"/>
              <w:rPr>
                <w:rFonts w:ascii="Joost" w:hAnsi="Joost"/>
                <w:kern w:val="2"/>
                <w:sz w:val="23"/>
                <w:szCs w:val="23"/>
              </w:rPr>
            </w:pPr>
          </w:p>
        </w:tc>
      </w:tr>
      <w:tr w:rsidR="00B130F4" w:rsidRPr="006960BC" w14:paraId="7FBB5F3B" w14:textId="77777777">
        <w:tc>
          <w:tcPr>
            <w:tcW w:w="2808" w:type="dxa"/>
            <w:vMerge/>
          </w:tcPr>
          <w:p w14:paraId="5E3C90B9" w14:textId="77777777" w:rsidR="00B130F4" w:rsidRPr="006960BC" w:rsidRDefault="00B130F4">
            <w:pPr>
              <w:rPr>
                <w:rFonts w:ascii="Joost" w:hAnsi="Joost"/>
                <w:b/>
                <w:bCs/>
                <w:kern w:val="2"/>
                <w:sz w:val="23"/>
                <w:szCs w:val="23"/>
              </w:rPr>
            </w:pPr>
          </w:p>
        </w:tc>
        <w:tc>
          <w:tcPr>
            <w:tcW w:w="3240" w:type="dxa"/>
          </w:tcPr>
          <w:p w14:paraId="5489013E" w14:textId="77777777" w:rsidR="00B130F4" w:rsidRPr="006960BC" w:rsidRDefault="00351DCC">
            <w:pPr>
              <w:rPr>
                <w:rFonts w:ascii="Joost" w:hAnsi="Joost"/>
                <w:kern w:val="2"/>
                <w:sz w:val="23"/>
                <w:szCs w:val="23"/>
              </w:rPr>
            </w:pPr>
            <w:r w:rsidRPr="006960BC">
              <w:rPr>
                <w:rFonts w:ascii="Joost" w:hAnsi="Joost"/>
                <w:kern w:val="2"/>
                <w:sz w:val="23"/>
                <w:szCs w:val="23"/>
              </w:rPr>
              <w:t>1.2.7. Telefonas</w:t>
            </w:r>
          </w:p>
        </w:tc>
        <w:tc>
          <w:tcPr>
            <w:tcW w:w="3510" w:type="dxa"/>
          </w:tcPr>
          <w:p w14:paraId="270180EA" w14:textId="77777777" w:rsidR="00B130F4" w:rsidRPr="006960BC" w:rsidRDefault="00B130F4">
            <w:pPr>
              <w:jc w:val="center"/>
              <w:rPr>
                <w:rFonts w:ascii="Joost" w:hAnsi="Joost"/>
                <w:kern w:val="2"/>
                <w:sz w:val="23"/>
                <w:szCs w:val="23"/>
              </w:rPr>
            </w:pPr>
          </w:p>
        </w:tc>
      </w:tr>
      <w:tr w:rsidR="00B130F4" w:rsidRPr="006960BC" w14:paraId="5AD7DC8E" w14:textId="77777777">
        <w:tc>
          <w:tcPr>
            <w:tcW w:w="2808" w:type="dxa"/>
            <w:vMerge/>
          </w:tcPr>
          <w:p w14:paraId="52414C8C" w14:textId="77777777" w:rsidR="00B130F4" w:rsidRPr="006960BC" w:rsidRDefault="00B130F4">
            <w:pPr>
              <w:rPr>
                <w:rFonts w:ascii="Joost" w:hAnsi="Joost"/>
                <w:b/>
                <w:bCs/>
                <w:kern w:val="2"/>
                <w:sz w:val="23"/>
                <w:szCs w:val="23"/>
              </w:rPr>
            </w:pPr>
          </w:p>
        </w:tc>
        <w:tc>
          <w:tcPr>
            <w:tcW w:w="3240" w:type="dxa"/>
          </w:tcPr>
          <w:p w14:paraId="2E228947" w14:textId="77777777" w:rsidR="00B130F4" w:rsidRPr="006960BC" w:rsidRDefault="00351DCC">
            <w:pPr>
              <w:rPr>
                <w:rFonts w:ascii="Joost" w:hAnsi="Joost"/>
                <w:kern w:val="2"/>
                <w:sz w:val="23"/>
                <w:szCs w:val="23"/>
              </w:rPr>
            </w:pPr>
            <w:r w:rsidRPr="006960BC">
              <w:rPr>
                <w:rFonts w:ascii="Joost" w:hAnsi="Joost"/>
                <w:kern w:val="2"/>
                <w:sz w:val="23"/>
                <w:szCs w:val="23"/>
              </w:rPr>
              <w:t>1.2.8. El. paštas</w:t>
            </w:r>
          </w:p>
        </w:tc>
        <w:tc>
          <w:tcPr>
            <w:tcW w:w="3510" w:type="dxa"/>
          </w:tcPr>
          <w:p w14:paraId="7DF92A47" w14:textId="77777777" w:rsidR="00B130F4" w:rsidRPr="006960BC" w:rsidRDefault="00B130F4">
            <w:pPr>
              <w:jc w:val="center"/>
              <w:rPr>
                <w:rFonts w:ascii="Joost" w:hAnsi="Joost"/>
                <w:kern w:val="2"/>
                <w:sz w:val="23"/>
                <w:szCs w:val="23"/>
              </w:rPr>
            </w:pPr>
          </w:p>
        </w:tc>
      </w:tr>
      <w:tr w:rsidR="00B130F4" w:rsidRPr="006960BC" w14:paraId="0FA2FC98" w14:textId="77777777">
        <w:tc>
          <w:tcPr>
            <w:tcW w:w="2808" w:type="dxa"/>
            <w:vMerge/>
          </w:tcPr>
          <w:p w14:paraId="263509AE" w14:textId="77777777" w:rsidR="00B130F4" w:rsidRPr="006960BC" w:rsidRDefault="00B130F4">
            <w:pPr>
              <w:rPr>
                <w:rFonts w:ascii="Joost" w:hAnsi="Joost"/>
                <w:b/>
                <w:bCs/>
                <w:kern w:val="2"/>
                <w:sz w:val="23"/>
                <w:szCs w:val="23"/>
              </w:rPr>
            </w:pPr>
          </w:p>
        </w:tc>
        <w:tc>
          <w:tcPr>
            <w:tcW w:w="3240" w:type="dxa"/>
          </w:tcPr>
          <w:p w14:paraId="5BC126BC" w14:textId="6F18E44A" w:rsidR="00B130F4" w:rsidRPr="006960BC" w:rsidRDefault="00351DCC">
            <w:pPr>
              <w:rPr>
                <w:rFonts w:ascii="Joost" w:hAnsi="Joost"/>
                <w:kern w:val="2"/>
                <w:sz w:val="23"/>
                <w:szCs w:val="23"/>
              </w:rPr>
            </w:pPr>
            <w:r w:rsidRPr="006960BC">
              <w:rPr>
                <w:rFonts w:ascii="Joost" w:hAnsi="Joost"/>
                <w:kern w:val="2"/>
                <w:sz w:val="23"/>
                <w:szCs w:val="23"/>
              </w:rPr>
              <w:t>1.2.9. Šalies atstovas</w:t>
            </w:r>
            <w:r w:rsidR="00235D1C" w:rsidRPr="006960BC">
              <w:rPr>
                <w:rFonts w:ascii="Joost" w:hAnsi="Joost"/>
                <w:kern w:val="2"/>
                <w:sz w:val="23"/>
                <w:szCs w:val="23"/>
              </w:rPr>
              <w:t xml:space="preserve"> </w:t>
            </w:r>
            <w:r w:rsidR="00235D1C" w:rsidRPr="006960BC">
              <w:rPr>
                <w:rFonts w:ascii="Joost" w:hAnsi="Joost"/>
                <w:color w:val="4472C4"/>
                <w:kern w:val="2"/>
                <w:sz w:val="23"/>
                <w:szCs w:val="23"/>
              </w:rPr>
              <w:t>(šioje vietoje nurodomas asmuo, įgaliotas sudaryti sutartį, o 2 skyriuje nurodomi atsakingi už Sutarties vykdymą asmenys, kuriems bus teikiami užsakymai, su kuriais bus bendraujama kitais Sutarties vykdymo klausimais)</w:t>
            </w:r>
          </w:p>
        </w:tc>
        <w:tc>
          <w:tcPr>
            <w:tcW w:w="3510" w:type="dxa"/>
          </w:tcPr>
          <w:p w14:paraId="1BF7E1ED" w14:textId="77777777" w:rsidR="00B130F4" w:rsidRPr="006960BC" w:rsidRDefault="00B130F4">
            <w:pPr>
              <w:jc w:val="center"/>
              <w:rPr>
                <w:rFonts w:ascii="Joost" w:hAnsi="Joost"/>
                <w:kern w:val="2"/>
                <w:sz w:val="23"/>
                <w:szCs w:val="23"/>
              </w:rPr>
            </w:pPr>
          </w:p>
        </w:tc>
      </w:tr>
      <w:tr w:rsidR="00B130F4" w:rsidRPr="006960BC" w14:paraId="5DDF2431" w14:textId="77777777">
        <w:tc>
          <w:tcPr>
            <w:tcW w:w="2808" w:type="dxa"/>
            <w:vMerge/>
          </w:tcPr>
          <w:p w14:paraId="7AC10F3C" w14:textId="77777777" w:rsidR="00B130F4" w:rsidRPr="006960BC" w:rsidRDefault="00B130F4">
            <w:pPr>
              <w:rPr>
                <w:rFonts w:ascii="Joost" w:hAnsi="Joost"/>
                <w:b/>
                <w:bCs/>
                <w:kern w:val="2"/>
                <w:sz w:val="23"/>
                <w:szCs w:val="23"/>
              </w:rPr>
            </w:pPr>
          </w:p>
        </w:tc>
        <w:tc>
          <w:tcPr>
            <w:tcW w:w="3240" w:type="dxa"/>
          </w:tcPr>
          <w:p w14:paraId="5B725D97" w14:textId="77777777" w:rsidR="00B130F4" w:rsidRPr="006960BC" w:rsidRDefault="00351DCC">
            <w:pPr>
              <w:rPr>
                <w:rFonts w:ascii="Joost" w:hAnsi="Joost"/>
                <w:kern w:val="2"/>
                <w:sz w:val="23"/>
                <w:szCs w:val="23"/>
              </w:rPr>
            </w:pPr>
            <w:r w:rsidRPr="006960BC">
              <w:rPr>
                <w:rFonts w:ascii="Joost" w:hAnsi="Joost"/>
                <w:kern w:val="2"/>
                <w:sz w:val="23"/>
                <w:szCs w:val="23"/>
              </w:rPr>
              <w:t>1.2.10. Atstovavimo pagrindas</w:t>
            </w:r>
          </w:p>
        </w:tc>
        <w:tc>
          <w:tcPr>
            <w:tcW w:w="3510" w:type="dxa"/>
          </w:tcPr>
          <w:p w14:paraId="4D7D602B" w14:textId="77777777" w:rsidR="00B130F4" w:rsidRPr="006960BC" w:rsidRDefault="00B130F4">
            <w:pPr>
              <w:jc w:val="center"/>
              <w:rPr>
                <w:rFonts w:ascii="Joost" w:hAnsi="Joost"/>
                <w:kern w:val="2"/>
                <w:sz w:val="23"/>
                <w:szCs w:val="23"/>
              </w:rPr>
            </w:pPr>
          </w:p>
        </w:tc>
      </w:tr>
    </w:tbl>
    <w:p w14:paraId="547C4C15" w14:textId="77777777" w:rsidR="00B130F4" w:rsidRPr="006960BC" w:rsidRDefault="00B130F4">
      <w:pPr>
        <w:jc w:val="both"/>
        <w:rPr>
          <w:rFonts w:ascii="Joost" w:hAnsi="Joost"/>
          <w:sz w:val="23"/>
          <w:szCs w:val="23"/>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130F4" w:rsidRPr="006960BC" w14:paraId="1FD4E13D" w14:textId="77777777">
        <w:trPr>
          <w:trHeight w:val="300"/>
        </w:trPr>
        <w:tc>
          <w:tcPr>
            <w:tcW w:w="9535" w:type="dxa"/>
            <w:gridSpan w:val="5"/>
          </w:tcPr>
          <w:p w14:paraId="3F7FAB21" w14:textId="77777777" w:rsidR="00B130F4" w:rsidRPr="006960BC" w:rsidRDefault="00351DCC">
            <w:pPr>
              <w:jc w:val="center"/>
              <w:rPr>
                <w:rFonts w:ascii="Joost" w:hAnsi="Joost"/>
                <w:b/>
                <w:bCs/>
                <w:kern w:val="2"/>
                <w:sz w:val="23"/>
                <w:szCs w:val="23"/>
              </w:rPr>
            </w:pPr>
            <w:r w:rsidRPr="006960BC">
              <w:rPr>
                <w:rFonts w:ascii="Joost" w:hAnsi="Joost"/>
                <w:b/>
                <w:bCs/>
                <w:kern w:val="2"/>
                <w:sz w:val="23"/>
                <w:szCs w:val="23"/>
              </w:rPr>
              <w:t>2. ATSAKINGI ASMENYS</w:t>
            </w:r>
          </w:p>
        </w:tc>
      </w:tr>
      <w:tr w:rsidR="00B130F4" w:rsidRPr="006960BC" w14:paraId="235F57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1A93E" w14:textId="77777777" w:rsidR="00B130F4" w:rsidRPr="006960BC" w:rsidRDefault="00351DCC">
            <w:pPr>
              <w:rPr>
                <w:rFonts w:ascii="Joost" w:hAnsi="Joost"/>
                <w:b/>
                <w:bCs/>
                <w:kern w:val="2"/>
                <w:sz w:val="23"/>
                <w:szCs w:val="23"/>
              </w:rPr>
            </w:pPr>
            <w:r w:rsidRPr="006960BC">
              <w:rPr>
                <w:rFonts w:ascii="Joost" w:hAnsi="Joost"/>
                <w:b/>
                <w:bCs/>
                <w:kern w:val="2"/>
                <w:sz w:val="23"/>
                <w:szCs w:val="23"/>
              </w:rPr>
              <w:t xml:space="preserve">2.1. Pirkėjo kontaktiniai asmenys, atsakingi už Sutarties vykdymą, Prekių </w:t>
            </w:r>
            <w:r w:rsidRPr="006960BC">
              <w:rPr>
                <w:rFonts w:ascii="Joost" w:hAnsi="Joost"/>
                <w:b/>
                <w:bCs/>
                <w:kern w:val="2"/>
                <w:sz w:val="23"/>
                <w:szCs w:val="23"/>
              </w:rPr>
              <w:lastRenderedPageBreak/>
              <w:t>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Pr="006960BC" w:rsidRDefault="00351DCC">
            <w:pPr>
              <w:rPr>
                <w:rFonts w:ascii="Joost" w:hAnsi="Joost"/>
                <w:color w:val="4472C4"/>
                <w:kern w:val="2"/>
                <w:sz w:val="23"/>
                <w:szCs w:val="23"/>
              </w:rPr>
            </w:pPr>
            <w:r w:rsidRPr="006960BC">
              <w:rPr>
                <w:rFonts w:ascii="Joost" w:hAnsi="Joost"/>
                <w:color w:val="4472C4"/>
                <w:kern w:val="2"/>
                <w:sz w:val="23"/>
                <w:szCs w:val="23"/>
              </w:rPr>
              <w:lastRenderedPageBreak/>
              <w:t>(nurodyti padalinį / skyrių, pareigas, vardą, pavardę, tel., el. paštą)</w:t>
            </w:r>
          </w:p>
        </w:tc>
      </w:tr>
      <w:tr w:rsidR="00B130F4" w:rsidRPr="006960BC" w14:paraId="2C2E23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7A28C" w14:textId="77777777" w:rsidR="00B130F4" w:rsidRPr="006960BC" w:rsidRDefault="00351DCC">
            <w:pPr>
              <w:rPr>
                <w:rFonts w:ascii="Joost" w:hAnsi="Joost"/>
                <w:b/>
                <w:bCs/>
                <w:kern w:val="2"/>
                <w:sz w:val="23"/>
                <w:szCs w:val="23"/>
              </w:rPr>
            </w:pPr>
            <w:r w:rsidRPr="006960BC">
              <w:rPr>
                <w:rFonts w:ascii="Joost" w:hAnsi="Joost"/>
                <w:b/>
                <w:bCs/>
                <w:kern w:val="2"/>
                <w:sz w:val="23"/>
                <w:szCs w:val="23"/>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Pr="006960BC" w:rsidRDefault="00351DCC">
            <w:pPr>
              <w:rPr>
                <w:rFonts w:ascii="Joost" w:hAnsi="Joost"/>
                <w:color w:val="4472C4"/>
                <w:kern w:val="2"/>
                <w:sz w:val="23"/>
                <w:szCs w:val="23"/>
              </w:rPr>
            </w:pPr>
            <w:r w:rsidRPr="006960BC">
              <w:rPr>
                <w:rFonts w:ascii="Joost" w:hAnsi="Joost"/>
                <w:color w:val="4472C4"/>
                <w:kern w:val="2"/>
                <w:sz w:val="23"/>
                <w:szCs w:val="23"/>
              </w:rPr>
              <w:t>(nurodyti padalinį / skyrių, pareigas, vardą, pavardę, tel., el. paštą)</w:t>
            </w:r>
          </w:p>
        </w:tc>
      </w:tr>
      <w:tr w:rsidR="00B130F4" w:rsidRPr="006960BC" w14:paraId="3A594D80" w14:textId="77777777">
        <w:trPr>
          <w:trHeight w:val="300"/>
        </w:trPr>
        <w:tc>
          <w:tcPr>
            <w:tcW w:w="9535" w:type="dxa"/>
            <w:gridSpan w:val="5"/>
          </w:tcPr>
          <w:p w14:paraId="010866B8" w14:textId="77777777" w:rsidR="00B130F4" w:rsidRPr="006960BC" w:rsidRDefault="00351DCC">
            <w:pPr>
              <w:jc w:val="center"/>
              <w:rPr>
                <w:rFonts w:ascii="Joost" w:hAnsi="Joost"/>
                <w:b/>
                <w:bCs/>
                <w:kern w:val="2"/>
                <w:sz w:val="23"/>
                <w:szCs w:val="23"/>
              </w:rPr>
            </w:pPr>
            <w:r w:rsidRPr="006960BC">
              <w:rPr>
                <w:rFonts w:ascii="Joost" w:hAnsi="Joost"/>
                <w:b/>
                <w:bCs/>
                <w:kern w:val="2"/>
                <w:sz w:val="23"/>
                <w:szCs w:val="23"/>
              </w:rPr>
              <w:t>3. SUTARTIES DALYKAS</w:t>
            </w:r>
          </w:p>
        </w:tc>
      </w:tr>
      <w:tr w:rsidR="00B130F4" w:rsidRPr="006960BC" w14:paraId="2457DE5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F0B3C" w14:textId="77777777" w:rsidR="00B130F4" w:rsidRPr="006960BC" w:rsidRDefault="00351DCC">
            <w:pPr>
              <w:rPr>
                <w:rFonts w:ascii="Joost" w:hAnsi="Joost"/>
                <w:b/>
                <w:bCs/>
                <w:kern w:val="2"/>
                <w:sz w:val="23"/>
                <w:szCs w:val="23"/>
              </w:rPr>
            </w:pPr>
            <w:r w:rsidRPr="006960BC">
              <w:rPr>
                <w:rFonts w:ascii="Joost" w:hAnsi="Joost"/>
                <w:b/>
                <w:bCs/>
                <w:kern w:val="2"/>
                <w:sz w:val="23"/>
                <w:szCs w:val="23"/>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95EB2AB" w14:textId="03A8A374" w:rsidR="00B130F4" w:rsidRPr="006960BC" w:rsidRDefault="00351DCC" w:rsidP="006960BC">
            <w:pPr>
              <w:jc w:val="both"/>
              <w:rPr>
                <w:rFonts w:ascii="Joost" w:hAnsi="Joost"/>
                <w:color w:val="000000"/>
                <w:kern w:val="2"/>
                <w:sz w:val="23"/>
                <w:szCs w:val="23"/>
              </w:rPr>
            </w:pPr>
            <w:r w:rsidRPr="006960BC">
              <w:rPr>
                <w:rFonts w:ascii="Joost" w:hAnsi="Joost"/>
                <w:kern w:val="2"/>
                <w:sz w:val="23"/>
                <w:szCs w:val="23"/>
              </w:rPr>
              <w:t xml:space="preserve">Tiekėjas įsipareigoja Sutartyje numatytomis sąlygomis perduoti Pirkėjui </w:t>
            </w:r>
            <w:r w:rsidR="006960BC" w:rsidRPr="006960BC">
              <w:rPr>
                <w:rFonts w:ascii="Joost" w:hAnsi="Joost"/>
                <w:color w:val="000000" w:themeColor="text1"/>
                <w:sz w:val="23"/>
                <w:szCs w:val="23"/>
              </w:rPr>
              <w:t xml:space="preserve">Pirkėjo naudojamų </w:t>
            </w:r>
            <w:proofErr w:type="spellStart"/>
            <w:r w:rsidR="006960BC" w:rsidRPr="006960BC">
              <w:rPr>
                <w:rFonts w:ascii="Joost" w:hAnsi="Joost"/>
                <w:color w:val="000000" w:themeColor="text1"/>
                <w:sz w:val="23"/>
                <w:szCs w:val="23"/>
              </w:rPr>
              <w:t>Oracle</w:t>
            </w:r>
            <w:proofErr w:type="spellEnd"/>
            <w:r w:rsidR="006960BC" w:rsidRPr="006960BC">
              <w:rPr>
                <w:rFonts w:ascii="Joost" w:hAnsi="Joost"/>
                <w:color w:val="000000" w:themeColor="text1"/>
                <w:sz w:val="23"/>
                <w:szCs w:val="23"/>
              </w:rPr>
              <w:t xml:space="preserve"> licencijų gamintojo palaikymo pratęsimą</w:t>
            </w:r>
            <w:r w:rsidR="006960BC" w:rsidRPr="006960BC">
              <w:rPr>
                <w:rFonts w:ascii="Joost" w:hAnsi="Joost"/>
                <w:b/>
                <w:color w:val="000000" w:themeColor="text1"/>
                <w:sz w:val="23"/>
                <w:szCs w:val="23"/>
              </w:rPr>
              <w:t xml:space="preserve"> </w:t>
            </w:r>
            <w:r w:rsidR="006960BC" w:rsidRPr="006960BC">
              <w:rPr>
                <w:rFonts w:ascii="Joost" w:hAnsi="Joost"/>
                <w:color w:val="000000"/>
                <w:kern w:val="2"/>
                <w:sz w:val="23"/>
                <w:szCs w:val="23"/>
              </w:rPr>
              <w:t>ir</w:t>
            </w:r>
            <w:r w:rsidR="006960BC" w:rsidRPr="006960BC">
              <w:rPr>
                <w:rFonts w:ascii="Joost" w:hAnsi="Joost"/>
                <w:sz w:val="23"/>
                <w:szCs w:val="23"/>
              </w:rPr>
              <w:t xml:space="preserve"> e</w:t>
            </w:r>
            <w:r w:rsidR="006960BC" w:rsidRPr="006960BC">
              <w:rPr>
                <w:rFonts w:ascii="Joost" w:hAnsi="Joost"/>
                <w:color w:val="000000"/>
                <w:kern w:val="2"/>
                <w:sz w:val="23"/>
                <w:szCs w:val="23"/>
              </w:rPr>
              <w:t xml:space="preserve">samos </w:t>
            </w:r>
            <w:proofErr w:type="spellStart"/>
            <w:r w:rsidR="006960BC" w:rsidRPr="006960BC">
              <w:rPr>
                <w:rFonts w:ascii="Joost" w:hAnsi="Joost"/>
                <w:color w:val="000000"/>
                <w:kern w:val="2"/>
                <w:sz w:val="23"/>
                <w:szCs w:val="23"/>
              </w:rPr>
              <w:t>Oracle</w:t>
            </w:r>
            <w:proofErr w:type="spellEnd"/>
            <w:r w:rsidR="006960BC" w:rsidRPr="006960BC">
              <w:rPr>
                <w:rFonts w:ascii="Joost" w:hAnsi="Joost"/>
                <w:color w:val="000000"/>
                <w:kern w:val="2"/>
                <w:sz w:val="23"/>
                <w:szCs w:val="23"/>
              </w:rPr>
              <w:t xml:space="preserve"> platformos išplėtimui reikaling</w:t>
            </w:r>
            <w:r w:rsidR="006960BC" w:rsidRPr="006960BC">
              <w:rPr>
                <w:rFonts w:ascii="Joost" w:hAnsi="Joost"/>
                <w:sz w:val="23"/>
                <w:szCs w:val="23"/>
              </w:rPr>
              <w:t>ų</w:t>
            </w:r>
            <w:r w:rsidR="006960BC" w:rsidRPr="006960BC">
              <w:rPr>
                <w:rFonts w:ascii="Joost" w:hAnsi="Joost"/>
                <w:color w:val="000000"/>
                <w:kern w:val="2"/>
                <w:sz w:val="23"/>
                <w:szCs w:val="23"/>
              </w:rPr>
              <w:t xml:space="preserve"> papildom</w:t>
            </w:r>
            <w:r w:rsidR="006960BC" w:rsidRPr="006960BC">
              <w:rPr>
                <w:rFonts w:ascii="Joost" w:hAnsi="Joost"/>
                <w:sz w:val="23"/>
                <w:szCs w:val="23"/>
              </w:rPr>
              <w:t>ų</w:t>
            </w:r>
            <w:r w:rsidR="006960BC" w:rsidRPr="006960BC">
              <w:rPr>
                <w:rFonts w:ascii="Joost" w:hAnsi="Joost"/>
                <w:color w:val="000000"/>
                <w:kern w:val="2"/>
                <w:sz w:val="23"/>
                <w:szCs w:val="23"/>
              </w:rPr>
              <w:t xml:space="preserve"> licencij</w:t>
            </w:r>
            <w:r w:rsidR="006960BC" w:rsidRPr="006960BC">
              <w:rPr>
                <w:rFonts w:ascii="Joost" w:hAnsi="Joost"/>
                <w:sz w:val="23"/>
                <w:szCs w:val="23"/>
              </w:rPr>
              <w:t>ų nuomą</w:t>
            </w:r>
            <w:r w:rsidRPr="006960BC">
              <w:rPr>
                <w:rFonts w:ascii="Joost" w:hAnsi="Joost"/>
                <w:color w:val="000000"/>
                <w:kern w:val="2"/>
                <w:sz w:val="23"/>
                <w:szCs w:val="23"/>
              </w:rPr>
              <w:t xml:space="preserve"> (toliau – Prekės).</w:t>
            </w:r>
          </w:p>
          <w:p w14:paraId="70F93AF6" w14:textId="5F89715C" w:rsidR="00B130F4" w:rsidRPr="006960BC" w:rsidRDefault="00351DCC" w:rsidP="006960BC">
            <w:pPr>
              <w:jc w:val="both"/>
              <w:rPr>
                <w:rFonts w:ascii="Joost" w:hAnsi="Joost"/>
                <w:color w:val="000000"/>
                <w:kern w:val="2"/>
                <w:sz w:val="23"/>
                <w:szCs w:val="23"/>
              </w:rPr>
            </w:pPr>
            <w:r w:rsidRPr="006960BC">
              <w:rPr>
                <w:rFonts w:ascii="Joost" w:hAnsi="Joost"/>
                <w:color w:val="000000"/>
                <w:kern w:val="2"/>
                <w:sz w:val="23"/>
                <w:szCs w:val="23"/>
              </w:rPr>
              <w:t xml:space="preserve">Išsamus Prekių aprašymas ir kiti reikalavimai tiekiamoms Prekėms nustatyti Sutarties priede Nr. </w:t>
            </w:r>
            <w:r w:rsidR="006960BC">
              <w:rPr>
                <w:rFonts w:ascii="Joost" w:hAnsi="Joost"/>
                <w:color w:val="000000"/>
                <w:kern w:val="2"/>
                <w:sz w:val="23"/>
                <w:szCs w:val="23"/>
              </w:rPr>
              <w:t>1</w:t>
            </w:r>
            <w:r w:rsidRPr="006960BC">
              <w:rPr>
                <w:rFonts w:ascii="Joost" w:hAnsi="Joost"/>
                <w:color w:val="000000"/>
                <w:kern w:val="2"/>
                <w:sz w:val="23"/>
                <w:szCs w:val="23"/>
              </w:rPr>
              <w:t xml:space="preserve"> „Techninė specifikacija“ (toliau – Techninė specifikacija) ir Sutarties priede Nr. </w:t>
            </w:r>
            <w:r w:rsidR="006960BC">
              <w:rPr>
                <w:rFonts w:ascii="Joost" w:hAnsi="Joost"/>
                <w:color w:val="000000"/>
                <w:kern w:val="2"/>
                <w:sz w:val="23"/>
                <w:szCs w:val="23"/>
              </w:rPr>
              <w:t>2</w:t>
            </w:r>
            <w:r w:rsidRPr="006960BC">
              <w:rPr>
                <w:rFonts w:ascii="Joost" w:hAnsi="Joost"/>
                <w:color w:val="000000"/>
                <w:kern w:val="2"/>
                <w:sz w:val="23"/>
                <w:szCs w:val="23"/>
              </w:rPr>
              <w:t xml:space="preserve"> „Pasiūlymas“.</w:t>
            </w:r>
          </w:p>
        </w:tc>
      </w:tr>
      <w:tr w:rsidR="00B130F4" w:rsidRPr="006960BC" w14:paraId="041B54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96388" w14:textId="77777777" w:rsidR="00B130F4" w:rsidRPr="006960BC" w:rsidRDefault="00351DCC">
            <w:pPr>
              <w:rPr>
                <w:rFonts w:ascii="Joost" w:hAnsi="Joost"/>
                <w:b/>
                <w:bCs/>
                <w:kern w:val="2"/>
                <w:sz w:val="23"/>
                <w:szCs w:val="23"/>
              </w:rPr>
            </w:pPr>
            <w:r w:rsidRPr="006960BC">
              <w:rPr>
                <w:rFonts w:ascii="Joost" w:hAnsi="Joost"/>
                <w:b/>
                <w:bCs/>
                <w:kern w:val="2"/>
                <w:sz w:val="23"/>
                <w:szCs w:val="23"/>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F6C2D86" w14:textId="55280ADF" w:rsidR="00B130F4" w:rsidRPr="006960BC" w:rsidRDefault="006960BC" w:rsidP="003D0D52">
            <w:pPr>
              <w:jc w:val="both"/>
              <w:rPr>
                <w:rFonts w:ascii="Joost" w:hAnsi="Joost"/>
                <w:kern w:val="2"/>
                <w:sz w:val="23"/>
                <w:szCs w:val="23"/>
              </w:rPr>
            </w:pPr>
            <w:proofErr w:type="spellStart"/>
            <w:r w:rsidRPr="003D0D52">
              <w:rPr>
                <w:rFonts w:ascii="Joost" w:hAnsi="Joost"/>
                <w:b/>
                <w:bCs/>
                <w:sz w:val="23"/>
                <w:szCs w:val="23"/>
              </w:rPr>
              <w:t>Oracle</w:t>
            </w:r>
            <w:proofErr w:type="spellEnd"/>
            <w:r w:rsidRPr="003D0D52">
              <w:rPr>
                <w:rFonts w:ascii="Joost" w:hAnsi="Joost"/>
                <w:b/>
                <w:bCs/>
                <w:sz w:val="23"/>
                <w:szCs w:val="23"/>
              </w:rPr>
              <w:t xml:space="preserve"> programinės įrangos licencijų nuoma (CVP IS ID</w:t>
            </w:r>
            <w:r w:rsidR="003D0D52" w:rsidRPr="003D0D52">
              <w:rPr>
                <w:rFonts w:ascii="Joost" w:hAnsi="Joost" w:hint="eastAsia"/>
                <w:b/>
                <w:bCs/>
                <w:sz w:val="23"/>
                <w:szCs w:val="23"/>
              </w:rPr>
              <w:t> </w:t>
            </w:r>
            <w:r w:rsidR="003D0D52" w:rsidRPr="003D0D52">
              <w:rPr>
                <w:rFonts w:ascii="Joost" w:hAnsi="Joost"/>
                <w:b/>
                <w:bCs/>
                <w:sz w:val="23"/>
                <w:szCs w:val="23"/>
              </w:rPr>
              <w:t>8487123</w:t>
            </w:r>
            <w:r w:rsidRPr="003D0D52">
              <w:rPr>
                <w:rFonts w:ascii="Joost" w:hAnsi="Joost"/>
                <w:b/>
                <w:bCs/>
                <w:sz w:val="23"/>
                <w:szCs w:val="23"/>
              </w:rPr>
              <w:t>)</w:t>
            </w:r>
          </w:p>
        </w:tc>
      </w:tr>
      <w:tr w:rsidR="00B130F4" w:rsidRPr="006960BC" w14:paraId="7A10A0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8D743B" w14:textId="77777777" w:rsidR="00B130F4" w:rsidRPr="006960BC" w:rsidRDefault="00351DCC">
            <w:pPr>
              <w:rPr>
                <w:rFonts w:ascii="Joost" w:hAnsi="Joost"/>
                <w:b/>
                <w:bCs/>
                <w:kern w:val="2"/>
                <w:sz w:val="23"/>
                <w:szCs w:val="23"/>
              </w:rPr>
            </w:pPr>
            <w:r w:rsidRPr="006960BC">
              <w:rPr>
                <w:rFonts w:ascii="Joost" w:hAnsi="Joost"/>
                <w:b/>
                <w:bCs/>
                <w:kern w:val="2"/>
                <w:sz w:val="23"/>
                <w:szCs w:val="23"/>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6DFC1077" w14:textId="731EF0C0" w:rsidR="00B130F4" w:rsidRPr="006960BC" w:rsidRDefault="00351DCC">
            <w:pPr>
              <w:rPr>
                <w:rFonts w:ascii="Joost" w:hAnsi="Joost"/>
                <w:kern w:val="2"/>
                <w:sz w:val="23"/>
                <w:szCs w:val="23"/>
              </w:rPr>
            </w:pPr>
            <w:r w:rsidRPr="006960BC">
              <w:rPr>
                <w:rFonts w:ascii="Joost" w:hAnsi="Joost"/>
                <w:kern w:val="2"/>
                <w:sz w:val="23"/>
                <w:szCs w:val="23"/>
              </w:rPr>
              <w:t>Netaikoma</w:t>
            </w:r>
          </w:p>
        </w:tc>
      </w:tr>
      <w:tr w:rsidR="00B130F4" w:rsidRPr="006960BC" w14:paraId="336CAD6E" w14:textId="77777777">
        <w:trPr>
          <w:trHeight w:val="300"/>
        </w:trPr>
        <w:tc>
          <w:tcPr>
            <w:tcW w:w="9535" w:type="dxa"/>
            <w:gridSpan w:val="5"/>
          </w:tcPr>
          <w:p w14:paraId="6AE6CDA9" w14:textId="77777777" w:rsidR="00B130F4" w:rsidRPr="006960BC" w:rsidRDefault="00351DCC">
            <w:pPr>
              <w:jc w:val="center"/>
              <w:rPr>
                <w:rFonts w:ascii="Joost" w:hAnsi="Joost"/>
                <w:b/>
                <w:bCs/>
                <w:kern w:val="2"/>
                <w:sz w:val="23"/>
                <w:szCs w:val="23"/>
              </w:rPr>
            </w:pPr>
            <w:r w:rsidRPr="006960BC">
              <w:rPr>
                <w:rFonts w:ascii="Joost" w:hAnsi="Joost"/>
                <w:b/>
                <w:bCs/>
                <w:kern w:val="2"/>
                <w:sz w:val="23"/>
                <w:szCs w:val="23"/>
              </w:rPr>
              <w:t>4. PREKIŲ PRISTATYMO TERMINAI IR PREKIŲ PERDAVIMO - PRIĖMIMO TVARKA</w:t>
            </w:r>
          </w:p>
        </w:tc>
      </w:tr>
      <w:tr w:rsidR="00B130F4" w:rsidRPr="006960BC" w14:paraId="32E89E9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D126DC" w14:textId="4D61C4FB" w:rsidR="00B130F4" w:rsidRPr="006960BC" w:rsidRDefault="00351DCC">
            <w:pPr>
              <w:rPr>
                <w:rFonts w:ascii="Joost" w:hAnsi="Joost"/>
                <w:b/>
                <w:bCs/>
                <w:kern w:val="2"/>
                <w:sz w:val="23"/>
                <w:szCs w:val="23"/>
              </w:rPr>
            </w:pPr>
            <w:r w:rsidRPr="006960BC">
              <w:rPr>
                <w:rFonts w:ascii="Joost" w:hAnsi="Joost"/>
                <w:b/>
                <w:bCs/>
                <w:kern w:val="2"/>
                <w:sz w:val="23"/>
                <w:szCs w:val="23"/>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7D6BFD7D" w14:textId="4ABC075D" w:rsidR="00B130F4" w:rsidRPr="006960BC" w:rsidRDefault="008D0897" w:rsidP="004B612C">
            <w:pPr>
              <w:jc w:val="both"/>
              <w:rPr>
                <w:rFonts w:ascii="Joost" w:hAnsi="Joost"/>
                <w:sz w:val="23"/>
                <w:szCs w:val="23"/>
              </w:rPr>
            </w:pPr>
            <w:r w:rsidRPr="001B03CA">
              <w:rPr>
                <w:rFonts w:ascii="Joost" w:hAnsi="Joost"/>
                <w:color w:val="000000" w:themeColor="text1"/>
                <w:sz w:val="23"/>
                <w:szCs w:val="23"/>
              </w:rPr>
              <w:t xml:space="preserve">Tiekėjas įsipareigoja </w:t>
            </w:r>
            <w:r w:rsidRPr="001B03CA">
              <w:rPr>
                <w:rFonts w:ascii="Joost" w:hAnsi="Joost"/>
                <w:b/>
                <w:bCs/>
                <w:color w:val="000000" w:themeColor="text1"/>
                <w:sz w:val="23"/>
                <w:szCs w:val="23"/>
              </w:rPr>
              <w:t>ne vėliau kaip per</w:t>
            </w:r>
            <w:r w:rsidRPr="001B03CA">
              <w:rPr>
                <w:rFonts w:ascii="Joost" w:hAnsi="Joost"/>
                <w:color w:val="000000" w:themeColor="text1"/>
                <w:sz w:val="23"/>
                <w:szCs w:val="23"/>
              </w:rPr>
              <w:t xml:space="preserve"> </w:t>
            </w:r>
            <w:r w:rsidRPr="001B03CA">
              <w:rPr>
                <w:rFonts w:ascii="Joost" w:hAnsi="Joost"/>
                <w:b/>
                <w:bCs/>
                <w:color w:val="000000" w:themeColor="text1"/>
                <w:sz w:val="23"/>
                <w:szCs w:val="23"/>
              </w:rPr>
              <w:t>7 (septynias) dienas</w:t>
            </w:r>
            <w:r w:rsidRPr="001B03CA">
              <w:rPr>
                <w:rFonts w:ascii="Joost" w:hAnsi="Joost"/>
                <w:color w:val="000000" w:themeColor="text1"/>
                <w:sz w:val="23"/>
                <w:szCs w:val="23"/>
              </w:rPr>
              <w:t xml:space="preserve"> nuo Sutarties įsigaliojimo dienos, bet ne </w:t>
            </w:r>
            <w:r w:rsidR="007F7B1A">
              <w:rPr>
                <w:rFonts w:ascii="Joost" w:hAnsi="Joost"/>
                <w:color w:val="000000" w:themeColor="text1"/>
                <w:sz w:val="23"/>
                <w:szCs w:val="23"/>
              </w:rPr>
              <w:t>anksčiau</w:t>
            </w:r>
            <w:r w:rsidRPr="001B03CA">
              <w:rPr>
                <w:rFonts w:ascii="Joost" w:hAnsi="Joost"/>
                <w:color w:val="000000" w:themeColor="text1"/>
                <w:sz w:val="23"/>
                <w:szCs w:val="23"/>
              </w:rPr>
              <w:t xml:space="preserve"> kaip </w:t>
            </w:r>
            <w:r w:rsidR="007F7B1A">
              <w:rPr>
                <w:rFonts w:ascii="Joost" w:hAnsi="Joost"/>
                <w:color w:val="000000" w:themeColor="text1"/>
                <w:sz w:val="23"/>
                <w:szCs w:val="23"/>
              </w:rPr>
              <w:t xml:space="preserve">nuo </w:t>
            </w:r>
            <w:r w:rsidRPr="001B03CA">
              <w:rPr>
                <w:rFonts w:ascii="Joost" w:hAnsi="Joost"/>
                <w:color w:val="000000" w:themeColor="text1"/>
                <w:sz w:val="23"/>
                <w:szCs w:val="23"/>
              </w:rPr>
              <w:t>2026</w:t>
            </w:r>
            <w:r w:rsidR="007F7B1A">
              <w:rPr>
                <w:rFonts w:ascii="Joost" w:hAnsi="Joost" w:hint="eastAsia"/>
                <w:color w:val="000000" w:themeColor="text1"/>
                <w:sz w:val="23"/>
                <w:szCs w:val="23"/>
              </w:rPr>
              <w:t> </w:t>
            </w:r>
            <w:r w:rsidRPr="001B03CA">
              <w:rPr>
                <w:rFonts w:ascii="Joost" w:hAnsi="Joost"/>
                <w:color w:val="000000" w:themeColor="text1"/>
                <w:sz w:val="23"/>
                <w:szCs w:val="23"/>
              </w:rPr>
              <w:t>m.</w:t>
            </w:r>
            <w:r w:rsidR="007F7B1A">
              <w:rPr>
                <w:rFonts w:ascii="Joost" w:hAnsi="Joost" w:hint="eastAsia"/>
                <w:color w:val="000000" w:themeColor="text1"/>
                <w:sz w:val="23"/>
                <w:szCs w:val="23"/>
              </w:rPr>
              <w:t> </w:t>
            </w:r>
            <w:r w:rsidRPr="001B03CA">
              <w:rPr>
                <w:rFonts w:ascii="Joost" w:hAnsi="Joost"/>
                <w:color w:val="000000" w:themeColor="text1"/>
                <w:sz w:val="23"/>
                <w:szCs w:val="23"/>
              </w:rPr>
              <w:t>rugpjūčio</w:t>
            </w:r>
            <w:r w:rsidR="000673A9">
              <w:rPr>
                <w:rFonts w:ascii="Joost" w:hAnsi="Joost" w:hint="eastAsia"/>
                <w:color w:val="000000" w:themeColor="text1"/>
                <w:sz w:val="23"/>
                <w:szCs w:val="23"/>
              </w:rPr>
              <w:t> </w:t>
            </w:r>
            <w:r w:rsidRPr="001B03CA">
              <w:rPr>
                <w:rFonts w:ascii="Joost" w:hAnsi="Joost"/>
                <w:color w:val="000000" w:themeColor="text1"/>
                <w:sz w:val="23"/>
                <w:szCs w:val="23"/>
              </w:rPr>
              <w:t xml:space="preserve">31 d., pristatyti (aktyvuoti) ir Pirkėjo vardu registruoti Prekes. Prekių pristatymas (aktyvavimas) vykdomas pateikiant informaciją el. paštu: </w:t>
            </w:r>
            <w:r w:rsidRPr="001B03CA">
              <w:rPr>
                <w:rFonts w:ascii="Joost" w:hAnsi="Joost"/>
                <w:color w:val="4472C4" w:themeColor="accent5"/>
                <w:sz w:val="23"/>
                <w:szCs w:val="23"/>
              </w:rPr>
              <w:t>(bus nurodyta pasirašant sutartį)</w:t>
            </w:r>
            <w:r w:rsidRPr="001B03CA">
              <w:rPr>
                <w:rFonts w:ascii="Joost" w:hAnsi="Joost"/>
                <w:color w:val="000000" w:themeColor="text1"/>
                <w:sz w:val="23"/>
                <w:szCs w:val="23"/>
              </w:rPr>
              <w:t>.</w:t>
            </w:r>
          </w:p>
        </w:tc>
      </w:tr>
      <w:tr w:rsidR="00B130F4" w:rsidRPr="006960BC" w14:paraId="3F45D3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99E6" w14:textId="77777777" w:rsidR="00B130F4" w:rsidRPr="006960BC" w:rsidRDefault="00351DCC">
            <w:pPr>
              <w:rPr>
                <w:rFonts w:ascii="Joost" w:hAnsi="Joost"/>
                <w:b/>
                <w:bCs/>
                <w:kern w:val="2"/>
                <w:sz w:val="23"/>
                <w:szCs w:val="23"/>
              </w:rPr>
            </w:pPr>
            <w:r w:rsidRPr="006960BC">
              <w:rPr>
                <w:rFonts w:ascii="Joost" w:hAnsi="Joost"/>
                <w:b/>
                <w:bCs/>
                <w:kern w:val="2"/>
                <w:sz w:val="23"/>
                <w:szCs w:val="23"/>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28FBCAB" w14:textId="0D89B0E1" w:rsidR="00B130F4" w:rsidRPr="006960BC" w:rsidRDefault="00351DCC">
            <w:pPr>
              <w:rPr>
                <w:rFonts w:ascii="Joost" w:hAnsi="Joost"/>
                <w:kern w:val="2"/>
                <w:sz w:val="23"/>
                <w:szCs w:val="23"/>
              </w:rPr>
            </w:pPr>
            <w:r w:rsidRPr="006960BC">
              <w:rPr>
                <w:rFonts w:ascii="Joost" w:hAnsi="Joost"/>
                <w:kern w:val="2"/>
                <w:sz w:val="23"/>
                <w:szCs w:val="23"/>
              </w:rPr>
              <w:t>Netaikoma</w:t>
            </w:r>
          </w:p>
        </w:tc>
      </w:tr>
      <w:tr w:rsidR="00B130F4" w:rsidRPr="006960BC" w14:paraId="6DA575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D9283D" w14:textId="77777777" w:rsidR="00B130F4" w:rsidRPr="006960BC" w:rsidRDefault="00351DCC">
            <w:pPr>
              <w:rPr>
                <w:rFonts w:ascii="Joost" w:hAnsi="Joost"/>
                <w:b/>
                <w:bCs/>
                <w:kern w:val="2"/>
                <w:sz w:val="23"/>
                <w:szCs w:val="23"/>
              </w:rPr>
            </w:pPr>
            <w:r w:rsidRPr="006960BC">
              <w:rPr>
                <w:rFonts w:ascii="Joost" w:hAnsi="Joost"/>
                <w:b/>
                <w:bCs/>
                <w:kern w:val="2"/>
                <w:sz w:val="23"/>
                <w:szCs w:val="23"/>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9E9B4E7" w14:textId="77777777" w:rsidR="00B130F4" w:rsidRPr="006960BC" w:rsidRDefault="00351DCC">
            <w:pPr>
              <w:rPr>
                <w:rFonts w:ascii="Joost" w:hAnsi="Joost"/>
                <w:kern w:val="2"/>
                <w:sz w:val="23"/>
                <w:szCs w:val="23"/>
              </w:rPr>
            </w:pPr>
            <w:r w:rsidRPr="006960BC">
              <w:rPr>
                <w:rFonts w:ascii="Joost" w:hAnsi="Joost"/>
                <w:kern w:val="2"/>
                <w:sz w:val="23"/>
                <w:szCs w:val="23"/>
              </w:rPr>
              <w:t>Netaikoma</w:t>
            </w:r>
          </w:p>
          <w:p w14:paraId="657FA9E4" w14:textId="7653501F" w:rsidR="00B130F4" w:rsidRPr="006960BC" w:rsidRDefault="00B130F4">
            <w:pPr>
              <w:rPr>
                <w:rFonts w:ascii="Joost" w:hAnsi="Joost"/>
                <w:kern w:val="2"/>
                <w:sz w:val="23"/>
                <w:szCs w:val="23"/>
              </w:rPr>
            </w:pPr>
          </w:p>
        </w:tc>
      </w:tr>
      <w:tr w:rsidR="00B130F4" w:rsidRPr="006960BC" w14:paraId="59FB64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A541D7" w14:textId="77777777" w:rsidR="00B130F4" w:rsidRPr="006960BC" w:rsidRDefault="00351DCC">
            <w:pPr>
              <w:rPr>
                <w:rFonts w:ascii="Joost" w:hAnsi="Joost"/>
                <w:b/>
                <w:bCs/>
                <w:kern w:val="2"/>
                <w:sz w:val="23"/>
                <w:szCs w:val="23"/>
              </w:rPr>
            </w:pPr>
            <w:r w:rsidRPr="006960BC">
              <w:rPr>
                <w:rFonts w:ascii="Joost" w:hAnsi="Joost"/>
                <w:b/>
                <w:bCs/>
                <w:kern w:val="2"/>
                <w:sz w:val="23"/>
                <w:szCs w:val="23"/>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1DBC56D" w14:textId="77777777" w:rsidR="00B130F4" w:rsidRPr="006960BC" w:rsidRDefault="00351DCC">
            <w:pPr>
              <w:rPr>
                <w:rFonts w:ascii="Joost" w:hAnsi="Joost"/>
                <w:kern w:val="2"/>
                <w:sz w:val="23"/>
                <w:szCs w:val="23"/>
              </w:rPr>
            </w:pPr>
            <w:r w:rsidRPr="006960BC">
              <w:rPr>
                <w:rFonts w:ascii="Joost" w:hAnsi="Joost"/>
                <w:kern w:val="2"/>
                <w:sz w:val="23"/>
                <w:szCs w:val="23"/>
              </w:rPr>
              <w:t>Netaikoma</w:t>
            </w:r>
          </w:p>
          <w:p w14:paraId="3F812F2B" w14:textId="4C7204B5" w:rsidR="00B130F4" w:rsidRPr="006960BC" w:rsidRDefault="00B130F4">
            <w:pPr>
              <w:rPr>
                <w:rFonts w:ascii="Joost" w:hAnsi="Joost"/>
                <w:kern w:val="2"/>
                <w:sz w:val="23"/>
                <w:szCs w:val="23"/>
              </w:rPr>
            </w:pPr>
          </w:p>
        </w:tc>
      </w:tr>
      <w:tr w:rsidR="00B130F4" w:rsidRPr="006960BC" w14:paraId="7E208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51BAE" w14:textId="2763FCF3" w:rsidR="00B130F4" w:rsidRPr="006960BC" w:rsidRDefault="00351DCC" w:rsidP="00CE3BCC">
            <w:pPr>
              <w:jc w:val="center"/>
              <w:rPr>
                <w:rFonts w:ascii="Joost" w:hAnsi="Joost"/>
                <w:b/>
                <w:bCs/>
                <w:kern w:val="2"/>
                <w:sz w:val="23"/>
                <w:szCs w:val="23"/>
              </w:rPr>
            </w:pPr>
            <w:r w:rsidRPr="006960BC">
              <w:rPr>
                <w:rFonts w:ascii="Joost" w:hAnsi="Joost"/>
                <w:b/>
                <w:bCs/>
                <w:kern w:val="2"/>
                <w:sz w:val="23"/>
                <w:szCs w:val="23"/>
              </w:rPr>
              <w:t>4.5. Kartu su Prekėmis pateikiami dokumentai</w:t>
            </w:r>
          </w:p>
        </w:tc>
        <w:tc>
          <w:tcPr>
            <w:tcW w:w="6828" w:type="dxa"/>
            <w:gridSpan w:val="2"/>
            <w:tcBorders>
              <w:top w:val="single" w:sz="4" w:space="0" w:color="auto"/>
              <w:left w:val="single" w:sz="4" w:space="0" w:color="auto"/>
              <w:bottom w:val="single" w:sz="4" w:space="0" w:color="auto"/>
              <w:right w:val="single" w:sz="4" w:space="0" w:color="auto"/>
            </w:tcBorders>
          </w:tcPr>
          <w:p w14:paraId="4DB6A963" w14:textId="41EBAE8C" w:rsidR="00CE3BCC" w:rsidRPr="001B03CA" w:rsidRDefault="00CE3BCC" w:rsidP="00CE3BCC">
            <w:pPr>
              <w:jc w:val="both"/>
              <w:rPr>
                <w:rFonts w:ascii="Joost" w:hAnsi="Joost"/>
                <w:kern w:val="2"/>
                <w:sz w:val="23"/>
                <w:szCs w:val="23"/>
              </w:rPr>
            </w:pPr>
            <w:r w:rsidRPr="001B03CA">
              <w:rPr>
                <w:rFonts w:ascii="Joost" w:hAnsi="Joost"/>
                <w:kern w:val="2"/>
                <w:sz w:val="23"/>
                <w:szCs w:val="23"/>
              </w:rPr>
              <w:t>Kartu su Prekėmis pateikiami šie dokumentai:</w:t>
            </w:r>
          </w:p>
          <w:p w14:paraId="738D1134" w14:textId="77777777" w:rsidR="00CE3BCC" w:rsidRPr="001B03CA" w:rsidRDefault="00CE3BCC" w:rsidP="00CE3BCC">
            <w:pPr>
              <w:pStyle w:val="ListParagraph"/>
              <w:numPr>
                <w:ilvl w:val="0"/>
                <w:numId w:val="5"/>
              </w:numPr>
              <w:ind w:left="153" w:hanging="142"/>
              <w:jc w:val="both"/>
              <w:rPr>
                <w:rFonts w:ascii="Joost" w:hAnsi="Joost"/>
                <w:kern w:val="2"/>
                <w:sz w:val="23"/>
                <w:szCs w:val="23"/>
              </w:rPr>
            </w:pPr>
            <w:r w:rsidRPr="001B03CA">
              <w:rPr>
                <w:rFonts w:ascii="Joost" w:hAnsi="Joost"/>
                <w:kern w:val="2"/>
                <w:sz w:val="23"/>
                <w:szCs w:val="23"/>
              </w:rPr>
              <w:t>Prekių perdavimo-priėmimo aktas;</w:t>
            </w:r>
          </w:p>
          <w:p w14:paraId="05D9FAB8" w14:textId="77777777" w:rsidR="00CE3BCC" w:rsidRPr="001B03CA" w:rsidRDefault="00CE3BCC" w:rsidP="00CE3BCC">
            <w:pPr>
              <w:jc w:val="both"/>
              <w:rPr>
                <w:rFonts w:ascii="Joost" w:hAnsi="Joost"/>
                <w:kern w:val="2"/>
                <w:sz w:val="23"/>
                <w:szCs w:val="23"/>
              </w:rPr>
            </w:pPr>
            <w:r w:rsidRPr="001B03CA">
              <w:rPr>
                <w:rFonts w:ascii="Joost" w:hAnsi="Joost"/>
                <w:kern w:val="2"/>
                <w:sz w:val="23"/>
                <w:szCs w:val="23"/>
              </w:rPr>
              <w:t>- Prekių techninė dokumentacija. Perdavus Prekes (visą Prekių kiekį) Tiekėjas turi pateikti Prekių techninę dokumentaciją ne mažesne apimtimi nei nurodyta Sutarties priedo Nr. 1 „Techninė specifikacija“ III.2.3., III.2.5 punktuose.</w:t>
            </w:r>
          </w:p>
          <w:p w14:paraId="303F0E9E" w14:textId="67C5B956" w:rsidR="00546F24" w:rsidRPr="006960BC" w:rsidRDefault="00CE3BCC" w:rsidP="00CE3BCC">
            <w:pPr>
              <w:jc w:val="both"/>
              <w:rPr>
                <w:rFonts w:ascii="Joost" w:hAnsi="Joost"/>
                <w:kern w:val="2"/>
                <w:sz w:val="23"/>
                <w:szCs w:val="23"/>
              </w:rPr>
            </w:pPr>
            <w:r w:rsidRPr="001B03CA">
              <w:rPr>
                <w:rFonts w:ascii="Joost" w:hAnsi="Joost"/>
                <w:kern w:val="2"/>
                <w:sz w:val="23"/>
                <w:szCs w:val="23"/>
              </w:rPr>
              <w:t>Tiekėjui nepateikus nurodytų dokumentų, laikoma, kad Prekės neatitinka Sutartyje nustatytų reikalavimų.</w:t>
            </w:r>
          </w:p>
        </w:tc>
      </w:tr>
      <w:tr w:rsidR="00B130F4" w:rsidRPr="006960BC" w14:paraId="3C52BBD9" w14:textId="77777777">
        <w:trPr>
          <w:trHeight w:val="300"/>
        </w:trPr>
        <w:tc>
          <w:tcPr>
            <w:tcW w:w="9535" w:type="dxa"/>
            <w:gridSpan w:val="5"/>
          </w:tcPr>
          <w:p w14:paraId="41AD9C52" w14:textId="77777777" w:rsidR="00B130F4" w:rsidRPr="006960BC" w:rsidRDefault="00351DCC">
            <w:pPr>
              <w:jc w:val="center"/>
              <w:rPr>
                <w:rFonts w:ascii="Joost" w:hAnsi="Joost"/>
                <w:b/>
                <w:bCs/>
                <w:kern w:val="2"/>
                <w:sz w:val="23"/>
                <w:szCs w:val="23"/>
              </w:rPr>
            </w:pPr>
            <w:r w:rsidRPr="006960BC">
              <w:rPr>
                <w:rFonts w:ascii="Joost" w:hAnsi="Joost"/>
                <w:b/>
                <w:bCs/>
                <w:kern w:val="2"/>
                <w:sz w:val="23"/>
                <w:szCs w:val="23"/>
              </w:rPr>
              <w:t>5. SUTARTIES KAINA IR ATSISKAITYMO TVARKA</w:t>
            </w:r>
          </w:p>
        </w:tc>
      </w:tr>
      <w:tr w:rsidR="00B130F4" w:rsidRPr="006960BC" w14:paraId="330F0A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D474D" w14:textId="77777777" w:rsidR="00B130F4" w:rsidRPr="006960BC" w:rsidRDefault="00351DCC">
            <w:pPr>
              <w:rPr>
                <w:rFonts w:ascii="Joost" w:hAnsi="Joost"/>
                <w:b/>
                <w:bCs/>
                <w:kern w:val="2"/>
                <w:sz w:val="23"/>
                <w:szCs w:val="23"/>
              </w:rPr>
            </w:pPr>
            <w:r w:rsidRPr="006960BC">
              <w:rPr>
                <w:rFonts w:ascii="Joost" w:hAnsi="Joost"/>
                <w:b/>
                <w:bCs/>
                <w:kern w:val="2"/>
                <w:sz w:val="23"/>
                <w:szCs w:val="23"/>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2376AF5" w14:textId="21832E42" w:rsidR="00B130F4" w:rsidRPr="00E423E4" w:rsidRDefault="00351DCC">
            <w:pPr>
              <w:rPr>
                <w:rFonts w:ascii="Joost" w:hAnsi="Joost"/>
                <w:kern w:val="2"/>
                <w:sz w:val="23"/>
                <w:szCs w:val="23"/>
              </w:rPr>
            </w:pPr>
            <w:r w:rsidRPr="006960BC">
              <w:rPr>
                <w:rFonts w:ascii="Joost" w:hAnsi="Joost"/>
                <w:kern w:val="2"/>
                <w:sz w:val="23"/>
                <w:szCs w:val="23"/>
              </w:rPr>
              <w:t>Fiksuotos kainos kainodara</w:t>
            </w:r>
          </w:p>
        </w:tc>
      </w:tr>
      <w:tr w:rsidR="00B130F4" w:rsidRPr="006960BC" w14:paraId="23B0F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054924" w14:textId="77777777" w:rsidR="00B130F4" w:rsidRPr="006960BC" w:rsidRDefault="00351DCC">
            <w:pPr>
              <w:rPr>
                <w:rFonts w:ascii="Joost" w:hAnsi="Joost"/>
                <w:b/>
                <w:bCs/>
                <w:kern w:val="2"/>
                <w:sz w:val="23"/>
                <w:szCs w:val="23"/>
              </w:rPr>
            </w:pPr>
            <w:r w:rsidRPr="006960BC">
              <w:rPr>
                <w:rFonts w:ascii="Joost" w:hAnsi="Joost"/>
                <w:b/>
                <w:bCs/>
                <w:kern w:val="2"/>
                <w:sz w:val="23"/>
                <w:szCs w:val="23"/>
              </w:rPr>
              <w:lastRenderedPageBreak/>
              <w:t xml:space="preserve">5.2. Pradinės Sutarties vertė ir Sutarties kaina, kai taikoma </w:t>
            </w:r>
            <w:r w:rsidRPr="006960BC">
              <w:rPr>
                <w:rFonts w:ascii="Joost" w:hAnsi="Joost"/>
                <w:b/>
                <w:bCs/>
                <w:kern w:val="2"/>
                <w:sz w:val="23"/>
                <w:szCs w:val="23"/>
                <w:u w:val="single"/>
              </w:rPr>
              <w:t>fiksuotos kainos</w:t>
            </w:r>
            <w:r w:rsidRPr="006960BC">
              <w:rPr>
                <w:rFonts w:ascii="Joost" w:hAnsi="Joost"/>
                <w:b/>
                <w:bCs/>
                <w:kern w:val="2"/>
                <w:sz w:val="23"/>
                <w:szCs w:val="23"/>
              </w:rPr>
              <w:t xml:space="preserve"> kainodara</w:t>
            </w:r>
          </w:p>
          <w:p w14:paraId="5CD3D526" w14:textId="77777777" w:rsidR="00B130F4" w:rsidRPr="006960BC" w:rsidRDefault="00B130F4">
            <w:pPr>
              <w:rPr>
                <w:rFonts w:ascii="Joost" w:hAnsi="Joost"/>
                <w:b/>
                <w:bCs/>
                <w:kern w:val="2"/>
                <w:sz w:val="23"/>
                <w:szCs w:val="23"/>
              </w:rPr>
            </w:pPr>
          </w:p>
          <w:p w14:paraId="0C6C4D6D" w14:textId="6DD0AD4A" w:rsidR="00B130F4" w:rsidRPr="00E423E4" w:rsidRDefault="00B130F4" w:rsidP="00E423E4">
            <w:pPr>
              <w:jc w:val="both"/>
              <w:rPr>
                <w:rFonts w:ascii="Joost" w:hAnsi="Joost"/>
                <w:b/>
                <w:bCs/>
                <w:color w:val="FF0000"/>
                <w:kern w:val="2"/>
                <w:sz w:val="23"/>
                <w:szCs w:val="23"/>
              </w:rPr>
            </w:pPr>
          </w:p>
        </w:tc>
        <w:tc>
          <w:tcPr>
            <w:tcW w:w="6828" w:type="dxa"/>
            <w:gridSpan w:val="2"/>
            <w:tcBorders>
              <w:top w:val="single" w:sz="4" w:space="0" w:color="auto"/>
              <w:left w:val="single" w:sz="4" w:space="0" w:color="auto"/>
              <w:bottom w:val="single" w:sz="4" w:space="0" w:color="auto"/>
              <w:right w:val="single" w:sz="4" w:space="0" w:color="auto"/>
            </w:tcBorders>
          </w:tcPr>
          <w:p w14:paraId="31E3060C" w14:textId="77777777" w:rsidR="00B130F4" w:rsidRPr="006960BC" w:rsidRDefault="00351DCC" w:rsidP="00E423E4">
            <w:pPr>
              <w:jc w:val="both"/>
              <w:rPr>
                <w:rFonts w:ascii="Joost" w:hAnsi="Joost"/>
                <w:kern w:val="2"/>
                <w:sz w:val="23"/>
                <w:szCs w:val="23"/>
              </w:rPr>
            </w:pPr>
            <w:r w:rsidRPr="006960BC">
              <w:rPr>
                <w:rFonts w:ascii="Joost" w:hAnsi="Joost"/>
                <w:kern w:val="2"/>
                <w:sz w:val="23"/>
                <w:szCs w:val="23"/>
              </w:rPr>
              <w:t xml:space="preserve">Pradinės Sutarties vertė yra </w:t>
            </w:r>
            <w:r w:rsidRPr="006960BC">
              <w:rPr>
                <w:rFonts w:ascii="Joost" w:hAnsi="Joost"/>
                <w:color w:val="4472C4"/>
                <w:kern w:val="2"/>
                <w:sz w:val="23"/>
                <w:szCs w:val="23"/>
              </w:rPr>
              <w:t>(nurodyti sumą skaičiais)</w:t>
            </w:r>
            <w:r w:rsidRPr="006960BC">
              <w:rPr>
                <w:rFonts w:ascii="Joost" w:hAnsi="Joost"/>
                <w:kern w:val="2"/>
                <w:sz w:val="23"/>
                <w:szCs w:val="23"/>
              </w:rPr>
              <w:t xml:space="preserve"> Eur, </w:t>
            </w:r>
            <w:r w:rsidRPr="006960BC">
              <w:rPr>
                <w:rFonts w:ascii="Joost" w:hAnsi="Joost"/>
                <w:color w:val="4472C4"/>
                <w:kern w:val="2"/>
                <w:sz w:val="23"/>
                <w:szCs w:val="23"/>
              </w:rPr>
              <w:t>(nurodyti sumą žodžiais)</w:t>
            </w:r>
            <w:r w:rsidRPr="006960BC">
              <w:rPr>
                <w:rFonts w:ascii="Joost" w:hAnsi="Joost"/>
                <w:kern w:val="2"/>
                <w:sz w:val="23"/>
                <w:szCs w:val="23"/>
              </w:rPr>
              <w:t xml:space="preserve"> be pridėtinės vertės mokesčio (toliau – PVM). </w:t>
            </w:r>
          </w:p>
          <w:p w14:paraId="6D6BBDB8" w14:textId="77777777" w:rsidR="00B130F4" w:rsidRPr="006960BC" w:rsidRDefault="00351DCC" w:rsidP="00E423E4">
            <w:pPr>
              <w:jc w:val="both"/>
              <w:rPr>
                <w:rFonts w:ascii="Joost" w:hAnsi="Joost"/>
                <w:kern w:val="2"/>
                <w:sz w:val="23"/>
                <w:szCs w:val="23"/>
              </w:rPr>
            </w:pPr>
            <w:r w:rsidRPr="006960BC">
              <w:rPr>
                <w:rFonts w:ascii="Joost" w:hAnsi="Joost"/>
                <w:kern w:val="2"/>
                <w:sz w:val="23"/>
                <w:szCs w:val="23"/>
              </w:rPr>
              <w:t xml:space="preserve">PVM sudaro </w:t>
            </w:r>
            <w:r w:rsidRPr="006960BC">
              <w:rPr>
                <w:rFonts w:ascii="Joost" w:hAnsi="Joost"/>
                <w:color w:val="4472C4"/>
                <w:kern w:val="2"/>
                <w:sz w:val="23"/>
                <w:szCs w:val="23"/>
              </w:rPr>
              <w:t>(nurodyti sumą skaičiais)</w:t>
            </w:r>
            <w:r w:rsidRPr="006960BC">
              <w:rPr>
                <w:rFonts w:ascii="Joost" w:hAnsi="Joost"/>
                <w:kern w:val="2"/>
                <w:sz w:val="23"/>
                <w:szCs w:val="23"/>
              </w:rPr>
              <w:t xml:space="preserve"> Eur, </w:t>
            </w:r>
            <w:r w:rsidRPr="006960BC">
              <w:rPr>
                <w:rFonts w:ascii="Joost" w:hAnsi="Joost"/>
                <w:color w:val="4472C4"/>
                <w:kern w:val="2"/>
                <w:sz w:val="23"/>
                <w:szCs w:val="23"/>
              </w:rPr>
              <w:t>(nurodyti sumą žodžiais)</w:t>
            </w:r>
            <w:r w:rsidRPr="006960BC">
              <w:rPr>
                <w:rFonts w:ascii="Joost" w:hAnsi="Joost"/>
                <w:kern w:val="2"/>
                <w:sz w:val="23"/>
                <w:szCs w:val="23"/>
              </w:rPr>
              <w:t>.</w:t>
            </w:r>
          </w:p>
          <w:p w14:paraId="595A20FF" w14:textId="77777777" w:rsidR="00B130F4" w:rsidRPr="006960BC" w:rsidRDefault="00351DCC" w:rsidP="00E423E4">
            <w:pPr>
              <w:jc w:val="both"/>
              <w:rPr>
                <w:rFonts w:ascii="Joost" w:hAnsi="Joost"/>
                <w:kern w:val="2"/>
                <w:sz w:val="23"/>
                <w:szCs w:val="23"/>
              </w:rPr>
            </w:pPr>
            <w:r w:rsidRPr="006960BC">
              <w:rPr>
                <w:rFonts w:ascii="Joost" w:hAnsi="Joost"/>
                <w:kern w:val="2"/>
                <w:sz w:val="23"/>
                <w:szCs w:val="23"/>
              </w:rPr>
              <w:t xml:space="preserve">Sutarties kaina yra </w:t>
            </w:r>
            <w:r w:rsidRPr="006960BC">
              <w:rPr>
                <w:rFonts w:ascii="Joost" w:hAnsi="Joost"/>
                <w:color w:val="4472C4"/>
                <w:kern w:val="2"/>
                <w:sz w:val="23"/>
                <w:szCs w:val="23"/>
              </w:rPr>
              <w:t>(nurodyti sumą skaičiais)</w:t>
            </w:r>
            <w:r w:rsidRPr="006960BC">
              <w:rPr>
                <w:rFonts w:ascii="Joost" w:hAnsi="Joost"/>
                <w:kern w:val="2"/>
                <w:sz w:val="23"/>
                <w:szCs w:val="23"/>
              </w:rPr>
              <w:t xml:space="preserve"> Eur, </w:t>
            </w:r>
            <w:r w:rsidRPr="006960BC">
              <w:rPr>
                <w:rFonts w:ascii="Joost" w:hAnsi="Joost"/>
                <w:color w:val="4472C4"/>
                <w:kern w:val="2"/>
                <w:sz w:val="23"/>
                <w:szCs w:val="23"/>
              </w:rPr>
              <w:t>(nurodyti sumą žodžiais)</w:t>
            </w:r>
            <w:r w:rsidRPr="006960BC">
              <w:rPr>
                <w:rFonts w:ascii="Joost" w:hAnsi="Joost"/>
                <w:kern w:val="2"/>
                <w:sz w:val="23"/>
                <w:szCs w:val="23"/>
              </w:rPr>
              <w:t xml:space="preserve"> Eur su PVM.</w:t>
            </w:r>
          </w:p>
          <w:p w14:paraId="71B0B8DD" w14:textId="77777777" w:rsidR="00B130F4" w:rsidRPr="006960BC" w:rsidRDefault="00351DCC" w:rsidP="00E423E4">
            <w:pPr>
              <w:jc w:val="both"/>
              <w:rPr>
                <w:rFonts w:ascii="Joost" w:hAnsi="Joost"/>
                <w:color w:val="FF0000"/>
                <w:kern w:val="2"/>
                <w:sz w:val="23"/>
                <w:szCs w:val="23"/>
              </w:rPr>
            </w:pPr>
            <w:r w:rsidRPr="006960BC">
              <w:rPr>
                <w:rFonts w:ascii="Joost" w:hAnsi="Joost"/>
                <w:kern w:val="2"/>
                <w:sz w:val="23"/>
                <w:szCs w:val="23"/>
              </w:rPr>
              <w:t>Šioje Sutartyje P</w:t>
            </w:r>
            <w:r w:rsidRPr="006960BC">
              <w:rPr>
                <w:rFonts w:ascii="Joost" w:hAnsi="Joost"/>
                <w:color w:val="000000"/>
                <w:kern w:val="2"/>
                <w:sz w:val="23"/>
                <w:szCs w:val="23"/>
              </w:rPr>
              <w:t>radinės Sutarties vertė yra lygi Tiekėjo pasiūlymo kainai be PVM, nurodytai už visą pirkimo dokumentuose ir Sutartyje nurodytą Prekių kiekį ir (ar) apimtį.</w:t>
            </w:r>
          </w:p>
        </w:tc>
      </w:tr>
      <w:tr w:rsidR="00B130F4" w:rsidRPr="006960BC" w14:paraId="195B0E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D59DF4" w14:textId="4A4A685F" w:rsidR="00B130F4" w:rsidRPr="005E65ED" w:rsidRDefault="00351DCC">
            <w:pPr>
              <w:rPr>
                <w:rFonts w:ascii="Joost" w:hAnsi="Joost"/>
                <w:b/>
                <w:bCs/>
                <w:kern w:val="2"/>
                <w:sz w:val="23"/>
                <w:szCs w:val="23"/>
              </w:rPr>
            </w:pPr>
            <w:r w:rsidRPr="006960BC">
              <w:rPr>
                <w:rFonts w:ascii="Joost" w:hAnsi="Joost"/>
                <w:b/>
                <w:bCs/>
                <w:kern w:val="2"/>
                <w:sz w:val="23"/>
                <w:szCs w:val="23"/>
              </w:rPr>
              <w:t xml:space="preserve">5.3. Sutarties kainos / įkainių perskaičiavimas taikant </w:t>
            </w:r>
            <w:r w:rsidRPr="006960BC">
              <w:rPr>
                <w:rFonts w:ascii="Joost" w:hAnsi="Joost"/>
                <w:b/>
                <w:bCs/>
                <w:kern w:val="2"/>
                <w:sz w:val="23"/>
                <w:szCs w:val="23"/>
                <w:u w:val="single"/>
              </w:rPr>
              <w:t>peržiūros</w:t>
            </w:r>
            <w:r w:rsidRPr="006960BC">
              <w:rPr>
                <w:rFonts w:ascii="Joost" w:hAnsi="Joost"/>
                <w:b/>
                <w:bCs/>
                <w:kern w:val="2"/>
                <w:sz w:val="23"/>
                <w:szCs w:val="23"/>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A7CF72B" w14:textId="49A3DC03" w:rsidR="00B130F4" w:rsidRPr="005E65ED" w:rsidRDefault="00351DCC">
            <w:pPr>
              <w:rPr>
                <w:rFonts w:ascii="Joost" w:hAnsi="Joost"/>
                <w:kern w:val="2"/>
                <w:sz w:val="23"/>
                <w:szCs w:val="23"/>
              </w:rPr>
            </w:pPr>
            <w:r w:rsidRPr="005E65ED">
              <w:rPr>
                <w:rFonts w:ascii="Joost" w:hAnsi="Joost"/>
                <w:kern w:val="2"/>
                <w:sz w:val="23"/>
                <w:szCs w:val="23"/>
              </w:rPr>
              <w:t>Sutarties kaina bus perskaičiuojam</w:t>
            </w:r>
            <w:r w:rsidR="005E65ED" w:rsidRPr="005E65ED">
              <w:rPr>
                <w:rFonts w:ascii="Joost" w:hAnsi="Joost"/>
                <w:kern w:val="2"/>
                <w:sz w:val="23"/>
                <w:szCs w:val="23"/>
              </w:rPr>
              <w:t>a</w:t>
            </w:r>
            <w:r w:rsidRPr="005E65ED">
              <w:rPr>
                <w:rFonts w:ascii="Joost" w:hAnsi="Joost"/>
                <w:kern w:val="2"/>
                <w:sz w:val="23"/>
                <w:szCs w:val="23"/>
              </w:rPr>
              <w:t>:</w:t>
            </w:r>
          </w:p>
          <w:p w14:paraId="7722EE1B" w14:textId="77777777" w:rsidR="00B130F4" w:rsidRPr="005E65ED" w:rsidRDefault="00351DCC">
            <w:pPr>
              <w:rPr>
                <w:rFonts w:ascii="Joost" w:hAnsi="Joost"/>
                <w:kern w:val="2"/>
                <w:sz w:val="23"/>
                <w:szCs w:val="23"/>
              </w:rPr>
            </w:pPr>
            <w:r w:rsidRPr="005E65ED">
              <w:rPr>
                <w:rFonts w:ascii="Joost" w:hAnsi="Joost"/>
                <w:kern w:val="2"/>
                <w:sz w:val="23"/>
                <w:szCs w:val="23"/>
              </w:rPr>
              <w:t>5.3.1. dėl PVM tarifo pasikeitimo;</w:t>
            </w:r>
          </w:p>
          <w:p w14:paraId="12157893" w14:textId="227B197F" w:rsidR="00B130F4" w:rsidRPr="005E65ED" w:rsidRDefault="00351DCC">
            <w:pPr>
              <w:rPr>
                <w:rFonts w:ascii="Joost" w:hAnsi="Joost"/>
                <w:kern w:val="2"/>
                <w:sz w:val="23"/>
                <w:szCs w:val="23"/>
              </w:rPr>
            </w:pPr>
            <w:r w:rsidRPr="005E65ED">
              <w:rPr>
                <w:rFonts w:ascii="Joost" w:hAnsi="Joost"/>
                <w:kern w:val="2"/>
                <w:sz w:val="23"/>
                <w:szCs w:val="23"/>
              </w:rPr>
              <w:t xml:space="preserve">5.3.2. </w:t>
            </w:r>
            <w:r w:rsidR="00697C8D">
              <w:rPr>
                <w:rFonts w:ascii="Joost" w:hAnsi="Joost"/>
                <w:kern w:val="2"/>
                <w:sz w:val="23"/>
                <w:szCs w:val="23"/>
              </w:rPr>
              <w:t>n</w:t>
            </w:r>
            <w:r w:rsidR="005E65ED" w:rsidRPr="005E65ED">
              <w:rPr>
                <w:rFonts w:ascii="Joost" w:hAnsi="Joost"/>
                <w:kern w:val="2"/>
                <w:sz w:val="23"/>
                <w:szCs w:val="23"/>
              </w:rPr>
              <w:t>etaikoma</w:t>
            </w:r>
            <w:r w:rsidRPr="005E65ED">
              <w:rPr>
                <w:rFonts w:ascii="Joost" w:hAnsi="Joost"/>
                <w:kern w:val="2"/>
                <w:sz w:val="23"/>
                <w:szCs w:val="23"/>
              </w:rPr>
              <w:t>;</w:t>
            </w:r>
          </w:p>
          <w:p w14:paraId="5CBF4F21" w14:textId="1DF35E2C" w:rsidR="00B130F4" w:rsidRPr="005E65ED" w:rsidRDefault="00351DCC">
            <w:pPr>
              <w:rPr>
                <w:rFonts w:ascii="Joost" w:hAnsi="Joost"/>
                <w:kern w:val="2"/>
                <w:sz w:val="23"/>
                <w:szCs w:val="23"/>
              </w:rPr>
            </w:pPr>
            <w:r w:rsidRPr="005E65ED">
              <w:rPr>
                <w:rFonts w:ascii="Joost" w:hAnsi="Joost"/>
                <w:kern w:val="2"/>
                <w:sz w:val="23"/>
                <w:szCs w:val="23"/>
              </w:rPr>
              <w:t xml:space="preserve">5.3.3. </w:t>
            </w:r>
            <w:r w:rsidR="00697C8D">
              <w:rPr>
                <w:rFonts w:ascii="Joost" w:hAnsi="Joost"/>
                <w:kern w:val="2"/>
                <w:sz w:val="23"/>
                <w:szCs w:val="23"/>
              </w:rPr>
              <w:t>netaikoma</w:t>
            </w:r>
            <w:r w:rsidRPr="005E65ED">
              <w:rPr>
                <w:rFonts w:ascii="Joost" w:hAnsi="Joost"/>
                <w:kern w:val="2"/>
                <w:sz w:val="23"/>
                <w:szCs w:val="23"/>
              </w:rPr>
              <w:t>;</w:t>
            </w:r>
          </w:p>
          <w:p w14:paraId="324B99E1" w14:textId="487A3255" w:rsidR="00B130F4" w:rsidRPr="005E65ED" w:rsidRDefault="00351DCC">
            <w:pPr>
              <w:rPr>
                <w:rFonts w:ascii="Joost" w:hAnsi="Joost"/>
                <w:kern w:val="2"/>
                <w:sz w:val="23"/>
                <w:szCs w:val="23"/>
              </w:rPr>
            </w:pPr>
            <w:r w:rsidRPr="005E65ED">
              <w:rPr>
                <w:rFonts w:ascii="Joost" w:hAnsi="Joost"/>
                <w:kern w:val="2"/>
                <w:sz w:val="23"/>
                <w:szCs w:val="23"/>
              </w:rPr>
              <w:t xml:space="preserve">5.3.4. </w:t>
            </w:r>
            <w:r w:rsidR="00697C8D">
              <w:rPr>
                <w:rFonts w:ascii="Joost" w:hAnsi="Joost"/>
                <w:kern w:val="2"/>
                <w:sz w:val="23"/>
                <w:szCs w:val="23"/>
              </w:rPr>
              <w:t>n</w:t>
            </w:r>
            <w:r w:rsidR="005E65ED" w:rsidRPr="005E65ED">
              <w:rPr>
                <w:rFonts w:ascii="Joost" w:hAnsi="Joost"/>
                <w:kern w:val="2"/>
                <w:sz w:val="23"/>
                <w:szCs w:val="23"/>
              </w:rPr>
              <w:t>etaikoma</w:t>
            </w:r>
            <w:r w:rsidRPr="005E65ED">
              <w:rPr>
                <w:rFonts w:ascii="Joost" w:hAnsi="Joost"/>
                <w:kern w:val="2"/>
                <w:sz w:val="23"/>
                <w:szCs w:val="23"/>
              </w:rPr>
              <w:t>.</w:t>
            </w:r>
          </w:p>
        </w:tc>
      </w:tr>
      <w:tr w:rsidR="00114C47" w:rsidRPr="006960BC" w14:paraId="4EE46F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4F7DB" w14:textId="77777777" w:rsidR="00114C47" w:rsidRPr="006960BC" w:rsidRDefault="00114C47" w:rsidP="00114C47">
            <w:pPr>
              <w:rPr>
                <w:rFonts w:ascii="Joost" w:hAnsi="Joost"/>
                <w:b/>
                <w:bCs/>
                <w:kern w:val="2"/>
                <w:sz w:val="23"/>
                <w:szCs w:val="23"/>
              </w:rPr>
            </w:pPr>
            <w:r w:rsidRPr="006960BC">
              <w:rPr>
                <w:rFonts w:ascii="Joost" w:hAnsi="Joost"/>
                <w:b/>
                <w:bCs/>
                <w:kern w:val="2"/>
                <w:sz w:val="23"/>
                <w:szCs w:val="23"/>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8D9E0F6" w14:textId="77777777" w:rsidR="00114C47" w:rsidRPr="001B03CA" w:rsidRDefault="00114C47" w:rsidP="00114C47">
            <w:pPr>
              <w:jc w:val="both"/>
              <w:rPr>
                <w:rFonts w:ascii="Joost" w:hAnsi="Joost"/>
                <w:sz w:val="23"/>
                <w:szCs w:val="23"/>
              </w:rPr>
            </w:pPr>
            <w:r w:rsidRPr="001B03CA">
              <w:rPr>
                <w:rFonts w:ascii="Joost" w:hAnsi="Joost"/>
                <w:kern w:val="2"/>
                <w:sz w:val="23"/>
                <w:szCs w:val="23"/>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69980765" w14:textId="77777777" w:rsidR="00114C47" w:rsidRPr="001B03CA" w:rsidRDefault="00114C47" w:rsidP="00114C47">
            <w:pPr>
              <w:jc w:val="both"/>
              <w:rPr>
                <w:rFonts w:ascii="Joost" w:hAnsi="Joost"/>
                <w:kern w:val="2"/>
                <w:sz w:val="23"/>
                <w:szCs w:val="23"/>
              </w:rPr>
            </w:pPr>
          </w:p>
          <w:p w14:paraId="43E54DBF" w14:textId="08609938" w:rsidR="00114C47" w:rsidRPr="006960BC" w:rsidRDefault="00114C47" w:rsidP="00114C47">
            <w:pPr>
              <w:jc w:val="both"/>
              <w:rPr>
                <w:rFonts w:ascii="Joost" w:hAnsi="Joost"/>
                <w:kern w:val="2"/>
                <w:sz w:val="23"/>
                <w:szCs w:val="23"/>
              </w:rPr>
            </w:pPr>
            <w:r w:rsidRPr="001B03CA">
              <w:rPr>
                <w:rFonts w:ascii="Joost" w:hAnsi="Joost"/>
                <w:kern w:val="2"/>
                <w:sz w:val="23"/>
                <w:szCs w:val="23"/>
              </w:rPr>
              <w:t>Perskaičiavimas įforminamas Susitarimu ne vėliau kaip per 30 (trisdešimt) kalendorinių dienų nuo PVM mokėjimą reglamentuojančių teisės aktų pasikeitimo, kuris tampa neatskiriama Sutarties dalimi. Perskaičiuota Sutarties kaina įforminama Susitarimu ir turi būti taikoma nuo naujo PVM įvedimo datos (nepriklausomai nuo to, kada pasirašytas Susitarimas).</w:t>
            </w:r>
          </w:p>
        </w:tc>
      </w:tr>
      <w:tr w:rsidR="00B130F4" w:rsidRPr="006960BC" w14:paraId="1746C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9120C" w14:textId="77777777" w:rsidR="00B130F4" w:rsidRPr="006960BC" w:rsidRDefault="00351DCC">
            <w:pPr>
              <w:rPr>
                <w:rFonts w:ascii="Joost" w:hAnsi="Joost"/>
                <w:kern w:val="2"/>
                <w:sz w:val="23"/>
                <w:szCs w:val="23"/>
              </w:rPr>
            </w:pPr>
            <w:r w:rsidRPr="006960BC">
              <w:rPr>
                <w:rFonts w:ascii="Joost" w:hAnsi="Joost"/>
                <w:b/>
                <w:bCs/>
                <w:kern w:val="2"/>
                <w:sz w:val="23"/>
                <w:szCs w:val="23"/>
              </w:rPr>
              <w:t>5.3.2.</w:t>
            </w:r>
            <w:r w:rsidRPr="006960BC">
              <w:rPr>
                <w:rFonts w:ascii="Joost" w:hAnsi="Joost"/>
                <w:kern w:val="2"/>
                <w:sz w:val="23"/>
                <w:szCs w:val="23"/>
              </w:rPr>
              <w:t> </w:t>
            </w:r>
            <w:r w:rsidRPr="006960BC">
              <w:rPr>
                <w:rFonts w:ascii="Joost" w:hAnsi="Joost"/>
                <w:b/>
                <w:bCs/>
                <w:kern w:val="2"/>
                <w:sz w:val="23"/>
                <w:szCs w:val="23"/>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8618E6" w14:textId="77777777" w:rsidR="00B130F4" w:rsidRPr="006960BC" w:rsidRDefault="00351DCC">
            <w:pPr>
              <w:rPr>
                <w:rFonts w:ascii="Joost" w:hAnsi="Joost"/>
                <w:kern w:val="2"/>
                <w:sz w:val="23"/>
                <w:szCs w:val="23"/>
              </w:rPr>
            </w:pPr>
            <w:r w:rsidRPr="006960BC">
              <w:rPr>
                <w:rFonts w:ascii="Joost" w:hAnsi="Joost"/>
                <w:kern w:val="2"/>
                <w:sz w:val="23"/>
                <w:szCs w:val="23"/>
              </w:rPr>
              <w:t>Netaikoma</w:t>
            </w:r>
          </w:p>
          <w:p w14:paraId="3075EE6C" w14:textId="77777777" w:rsidR="00B130F4" w:rsidRPr="006960BC" w:rsidRDefault="00B130F4">
            <w:pPr>
              <w:rPr>
                <w:rFonts w:ascii="Joost" w:hAnsi="Joost"/>
                <w:kern w:val="2"/>
                <w:sz w:val="23"/>
                <w:szCs w:val="23"/>
              </w:rPr>
            </w:pPr>
          </w:p>
          <w:p w14:paraId="2160BD31" w14:textId="2392F282" w:rsidR="00B130F4" w:rsidRPr="006960BC" w:rsidRDefault="00B130F4">
            <w:pPr>
              <w:rPr>
                <w:rFonts w:ascii="Joost" w:hAnsi="Joost"/>
                <w:sz w:val="23"/>
                <w:szCs w:val="23"/>
              </w:rPr>
            </w:pPr>
          </w:p>
        </w:tc>
      </w:tr>
      <w:tr w:rsidR="000C5880" w:rsidRPr="006960BC" w14:paraId="3A000C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5457D8" w14:textId="1B1AF7C5" w:rsidR="000C5880" w:rsidRPr="006960BC" w:rsidRDefault="000C5880" w:rsidP="000C5880">
            <w:pPr>
              <w:rPr>
                <w:rFonts w:ascii="Joost" w:hAnsi="Joost"/>
                <w:b/>
                <w:bCs/>
                <w:kern w:val="2"/>
                <w:sz w:val="23"/>
                <w:szCs w:val="23"/>
              </w:rPr>
            </w:pPr>
            <w:r w:rsidRPr="006960BC">
              <w:rPr>
                <w:rFonts w:ascii="Joost" w:hAnsi="Joost"/>
                <w:b/>
                <w:bCs/>
                <w:kern w:val="2"/>
                <w:sz w:val="23"/>
                <w:szCs w:val="23"/>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1FE1F1A5" w14:textId="570E174C" w:rsidR="000C5880" w:rsidRPr="000C5880" w:rsidRDefault="006C1342" w:rsidP="000C5880">
            <w:pPr>
              <w:rPr>
                <w:rFonts w:ascii="Joost" w:hAnsi="Joost"/>
                <w:color w:val="4472C4"/>
                <w:kern w:val="2"/>
                <w:sz w:val="23"/>
                <w:szCs w:val="23"/>
              </w:rPr>
            </w:pPr>
            <w:r>
              <w:rPr>
                <w:rFonts w:ascii="Joost" w:hAnsi="Joost"/>
                <w:kern w:val="2"/>
                <w:sz w:val="23"/>
                <w:szCs w:val="23"/>
              </w:rPr>
              <w:t>Netaikoma</w:t>
            </w:r>
          </w:p>
        </w:tc>
      </w:tr>
      <w:tr w:rsidR="000C5880" w:rsidRPr="006960BC" w14:paraId="3FAF44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88D82" w14:textId="77777777" w:rsidR="000C5880" w:rsidRPr="006960BC" w:rsidRDefault="000C5880" w:rsidP="000C5880">
            <w:pPr>
              <w:rPr>
                <w:rFonts w:ascii="Joost" w:hAnsi="Joost"/>
                <w:b/>
                <w:bCs/>
                <w:kern w:val="2"/>
                <w:sz w:val="23"/>
                <w:szCs w:val="23"/>
              </w:rPr>
            </w:pPr>
            <w:r w:rsidRPr="006960BC">
              <w:rPr>
                <w:rFonts w:ascii="Joost" w:hAnsi="Joost"/>
                <w:b/>
                <w:bCs/>
                <w:kern w:val="2"/>
                <w:sz w:val="23"/>
                <w:szCs w:val="23"/>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896FA5" w14:textId="77777777" w:rsidR="000C5880" w:rsidRPr="006960BC" w:rsidRDefault="000C5880" w:rsidP="000C5880">
            <w:pPr>
              <w:rPr>
                <w:rFonts w:ascii="Joost" w:hAnsi="Joost"/>
                <w:kern w:val="2"/>
                <w:sz w:val="23"/>
                <w:szCs w:val="23"/>
              </w:rPr>
            </w:pPr>
            <w:r w:rsidRPr="006960BC">
              <w:rPr>
                <w:rFonts w:ascii="Joost" w:hAnsi="Joost"/>
                <w:kern w:val="2"/>
                <w:sz w:val="23"/>
                <w:szCs w:val="23"/>
              </w:rPr>
              <w:t>Netaikoma</w:t>
            </w:r>
          </w:p>
          <w:p w14:paraId="125771A3" w14:textId="576E3194" w:rsidR="000C5880" w:rsidRPr="006960BC" w:rsidRDefault="000C5880" w:rsidP="000C5880">
            <w:pPr>
              <w:rPr>
                <w:rFonts w:ascii="Joost" w:hAnsi="Joost"/>
                <w:kern w:val="2"/>
                <w:sz w:val="23"/>
                <w:szCs w:val="23"/>
              </w:rPr>
            </w:pPr>
          </w:p>
        </w:tc>
      </w:tr>
      <w:tr w:rsidR="000C5880" w:rsidRPr="006960BC" w14:paraId="4C9761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84966" w14:textId="77777777" w:rsidR="000C5880" w:rsidRPr="006960BC" w:rsidRDefault="000C5880" w:rsidP="000C5880">
            <w:pPr>
              <w:rPr>
                <w:rFonts w:ascii="Joost" w:hAnsi="Joost"/>
                <w:b/>
                <w:bCs/>
                <w:kern w:val="2"/>
                <w:sz w:val="23"/>
                <w:szCs w:val="23"/>
              </w:rPr>
            </w:pPr>
            <w:r w:rsidRPr="006960BC">
              <w:rPr>
                <w:rFonts w:ascii="Joost" w:hAnsi="Joost"/>
                <w:b/>
                <w:bCs/>
                <w:kern w:val="2"/>
                <w:sz w:val="23"/>
                <w:szCs w:val="23"/>
              </w:rPr>
              <w:t xml:space="preserve">5.4. Sutarties kainos / įkainių apskaičiavimas taikant </w:t>
            </w:r>
            <w:r w:rsidRPr="006960BC">
              <w:rPr>
                <w:rFonts w:ascii="Joost" w:hAnsi="Joost"/>
                <w:b/>
                <w:bCs/>
                <w:kern w:val="2"/>
                <w:sz w:val="23"/>
                <w:szCs w:val="23"/>
                <w:u w:val="single"/>
              </w:rPr>
              <w:t>kiekio (apimties)</w:t>
            </w:r>
            <w:r w:rsidRPr="006960BC">
              <w:rPr>
                <w:rFonts w:ascii="Joost" w:hAnsi="Joost"/>
                <w:b/>
                <w:bCs/>
                <w:kern w:val="2"/>
                <w:sz w:val="23"/>
                <w:szCs w:val="23"/>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754AC65" w14:textId="77777777" w:rsidR="000C5880" w:rsidRPr="006960BC" w:rsidRDefault="000C5880" w:rsidP="000C5880">
            <w:pPr>
              <w:rPr>
                <w:rFonts w:ascii="Joost" w:hAnsi="Joost"/>
                <w:kern w:val="2"/>
                <w:sz w:val="23"/>
                <w:szCs w:val="23"/>
              </w:rPr>
            </w:pPr>
            <w:r w:rsidRPr="006960BC">
              <w:rPr>
                <w:rFonts w:ascii="Joost" w:hAnsi="Joost"/>
                <w:kern w:val="2"/>
                <w:sz w:val="23"/>
                <w:szCs w:val="23"/>
              </w:rPr>
              <w:t>Netaikoma</w:t>
            </w:r>
          </w:p>
          <w:p w14:paraId="3A579261" w14:textId="03A9B1AE" w:rsidR="000C5880" w:rsidRPr="006960BC" w:rsidRDefault="000C5880" w:rsidP="000C5880">
            <w:pPr>
              <w:rPr>
                <w:rFonts w:ascii="Joost" w:hAnsi="Joost"/>
                <w:kern w:val="2"/>
                <w:sz w:val="23"/>
                <w:szCs w:val="23"/>
              </w:rPr>
            </w:pPr>
          </w:p>
        </w:tc>
      </w:tr>
      <w:tr w:rsidR="000C5880" w:rsidRPr="006960BC" w14:paraId="78C3FE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CED7E" w14:textId="77777777" w:rsidR="000C5880" w:rsidRPr="006960BC" w:rsidRDefault="000C5880" w:rsidP="000C5880">
            <w:pPr>
              <w:rPr>
                <w:rFonts w:ascii="Joost" w:hAnsi="Joost"/>
                <w:b/>
                <w:bCs/>
                <w:kern w:val="2"/>
                <w:sz w:val="23"/>
                <w:szCs w:val="23"/>
              </w:rPr>
            </w:pPr>
            <w:r w:rsidRPr="006960BC">
              <w:rPr>
                <w:rFonts w:ascii="Joost" w:hAnsi="Joost"/>
                <w:b/>
                <w:bCs/>
                <w:kern w:val="2"/>
                <w:sz w:val="23"/>
                <w:szCs w:val="23"/>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165F5D7" w14:textId="77777777" w:rsidR="00324A34" w:rsidRPr="001B03CA" w:rsidRDefault="00324A34" w:rsidP="00324A34">
            <w:pPr>
              <w:jc w:val="both"/>
              <w:rPr>
                <w:rFonts w:ascii="Joost" w:hAnsi="Joost"/>
                <w:kern w:val="2"/>
                <w:sz w:val="23"/>
                <w:szCs w:val="23"/>
              </w:rPr>
            </w:pPr>
            <w:r w:rsidRPr="001B03CA">
              <w:rPr>
                <w:rFonts w:ascii="Joost" w:hAnsi="Joost"/>
                <w:kern w:val="2"/>
                <w:sz w:val="23"/>
                <w:szCs w:val="23"/>
              </w:rPr>
              <w:t>Pirkėjas atsiskaito su Tiekėju ne vėliau kaip per 30 (trisdešimt) kalendorinių dienų nuo Sąskaitos gavimo dienos.</w:t>
            </w:r>
          </w:p>
          <w:p w14:paraId="3F94EED4" w14:textId="77777777" w:rsidR="00324A34" w:rsidRPr="001B03CA" w:rsidRDefault="00324A34" w:rsidP="00324A34">
            <w:pPr>
              <w:jc w:val="both"/>
              <w:rPr>
                <w:rFonts w:ascii="Joost" w:hAnsi="Joost"/>
                <w:kern w:val="2"/>
                <w:sz w:val="23"/>
                <w:szCs w:val="23"/>
              </w:rPr>
            </w:pPr>
          </w:p>
          <w:p w14:paraId="5ED3A73F" w14:textId="57FBD4D7" w:rsidR="000C5880" w:rsidRPr="00324A34" w:rsidRDefault="00324A34" w:rsidP="0091209D">
            <w:pPr>
              <w:jc w:val="both"/>
              <w:rPr>
                <w:rFonts w:ascii="Joost" w:hAnsi="Joost"/>
                <w:kern w:val="2"/>
                <w:sz w:val="23"/>
                <w:szCs w:val="23"/>
              </w:rPr>
            </w:pPr>
            <w:r w:rsidRPr="001B03CA">
              <w:rPr>
                <w:rFonts w:ascii="Joost" w:hAnsi="Joost"/>
                <w:kern w:val="2"/>
                <w:sz w:val="23"/>
                <w:szCs w:val="23"/>
                <w:shd w:val="clear" w:color="auto" w:fill="FFFFFF"/>
              </w:rPr>
              <w:t>Apmokėjimo sąlygos: įvykdžius visus sutartinius įsipareigojimus, sumokama visa Sutarties kaina.</w:t>
            </w:r>
          </w:p>
        </w:tc>
      </w:tr>
      <w:tr w:rsidR="000C5880" w:rsidRPr="006960BC" w14:paraId="0E876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C2DB" w14:textId="77777777" w:rsidR="000C5880" w:rsidRPr="006960BC" w:rsidRDefault="000C5880" w:rsidP="000C5880">
            <w:pPr>
              <w:rPr>
                <w:rFonts w:ascii="Joost" w:hAnsi="Joost"/>
                <w:b/>
                <w:bCs/>
                <w:kern w:val="2"/>
                <w:sz w:val="23"/>
                <w:szCs w:val="23"/>
              </w:rPr>
            </w:pPr>
            <w:r w:rsidRPr="006960BC">
              <w:rPr>
                <w:rFonts w:ascii="Joost" w:hAnsi="Joost"/>
                <w:b/>
                <w:bCs/>
                <w:kern w:val="2"/>
                <w:sz w:val="23"/>
                <w:szCs w:val="23"/>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D855129" w14:textId="1669BDB5" w:rsidR="000C5880" w:rsidRPr="0091209D" w:rsidRDefault="000C5880" w:rsidP="0091209D">
            <w:pPr>
              <w:rPr>
                <w:rFonts w:ascii="Joost" w:hAnsi="Joost"/>
                <w:kern w:val="2"/>
                <w:sz w:val="23"/>
                <w:szCs w:val="23"/>
              </w:rPr>
            </w:pPr>
            <w:r w:rsidRPr="006960BC">
              <w:rPr>
                <w:rFonts w:ascii="Joost" w:hAnsi="Joost"/>
                <w:kern w:val="2"/>
                <w:sz w:val="23"/>
                <w:szCs w:val="23"/>
              </w:rPr>
              <w:t>Netaikoma</w:t>
            </w:r>
          </w:p>
        </w:tc>
      </w:tr>
      <w:tr w:rsidR="000C5880" w:rsidRPr="006960BC" w14:paraId="0E6FC2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DB05D" w14:textId="77777777" w:rsidR="000C5880" w:rsidRPr="006960BC" w:rsidRDefault="000C5880" w:rsidP="000C5880">
            <w:pPr>
              <w:rPr>
                <w:rFonts w:ascii="Joost" w:hAnsi="Joost"/>
                <w:b/>
                <w:bCs/>
                <w:kern w:val="2"/>
                <w:sz w:val="23"/>
                <w:szCs w:val="23"/>
              </w:rPr>
            </w:pPr>
            <w:r w:rsidRPr="006960BC">
              <w:rPr>
                <w:rFonts w:ascii="Joost" w:hAnsi="Joost"/>
                <w:b/>
                <w:bCs/>
                <w:kern w:val="2"/>
                <w:sz w:val="23"/>
                <w:szCs w:val="23"/>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8B3E3E3" w14:textId="77777777" w:rsidR="000C5880" w:rsidRPr="006960BC" w:rsidRDefault="000C5880" w:rsidP="000C5880">
            <w:pPr>
              <w:rPr>
                <w:rFonts w:ascii="Joost" w:hAnsi="Joost"/>
                <w:kern w:val="2"/>
                <w:sz w:val="23"/>
                <w:szCs w:val="23"/>
              </w:rPr>
            </w:pPr>
            <w:r w:rsidRPr="006960BC">
              <w:rPr>
                <w:rFonts w:ascii="Joost" w:hAnsi="Joost"/>
                <w:kern w:val="2"/>
                <w:sz w:val="23"/>
                <w:szCs w:val="23"/>
              </w:rPr>
              <w:t>Netaikoma</w:t>
            </w:r>
          </w:p>
          <w:p w14:paraId="5ABC8CBB" w14:textId="77777777" w:rsidR="000C5880" w:rsidRPr="006960BC" w:rsidRDefault="000C5880" w:rsidP="0091209D">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hAnsi="Joost"/>
                <w:kern w:val="2"/>
                <w:sz w:val="23"/>
                <w:szCs w:val="23"/>
              </w:rPr>
            </w:pPr>
          </w:p>
        </w:tc>
      </w:tr>
      <w:tr w:rsidR="000C5880" w:rsidRPr="006960BC" w14:paraId="0C0B74F4" w14:textId="77777777">
        <w:trPr>
          <w:trHeight w:val="300"/>
        </w:trPr>
        <w:tc>
          <w:tcPr>
            <w:tcW w:w="9535" w:type="dxa"/>
            <w:gridSpan w:val="5"/>
          </w:tcPr>
          <w:p w14:paraId="70948050" w14:textId="77777777" w:rsidR="000C5880" w:rsidRPr="006960BC" w:rsidRDefault="000C5880" w:rsidP="000C5880">
            <w:pPr>
              <w:jc w:val="center"/>
              <w:rPr>
                <w:rFonts w:ascii="Joost" w:hAnsi="Joost"/>
                <w:b/>
                <w:bCs/>
                <w:kern w:val="2"/>
                <w:sz w:val="23"/>
                <w:szCs w:val="23"/>
              </w:rPr>
            </w:pPr>
            <w:r w:rsidRPr="006960BC">
              <w:rPr>
                <w:rFonts w:ascii="Joost" w:hAnsi="Joost"/>
                <w:b/>
                <w:bCs/>
                <w:kern w:val="2"/>
                <w:sz w:val="23"/>
                <w:szCs w:val="23"/>
              </w:rPr>
              <w:t>6. PREKIŲ KOKYBĖ IR GARANTINIAI ĮSIPAREIGOJIMAI</w:t>
            </w:r>
          </w:p>
        </w:tc>
      </w:tr>
      <w:tr w:rsidR="00E64831" w:rsidRPr="006960BC" w14:paraId="5CBD7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259BB" w14:textId="77777777" w:rsidR="00E64831" w:rsidRPr="006960BC" w:rsidRDefault="00E64831" w:rsidP="00E64831">
            <w:pPr>
              <w:rPr>
                <w:rFonts w:ascii="Joost" w:hAnsi="Joost"/>
                <w:b/>
                <w:bCs/>
                <w:kern w:val="2"/>
                <w:sz w:val="23"/>
                <w:szCs w:val="23"/>
              </w:rPr>
            </w:pPr>
            <w:r w:rsidRPr="006960BC">
              <w:rPr>
                <w:rFonts w:ascii="Joost" w:hAnsi="Joost"/>
                <w:b/>
                <w:bCs/>
                <w:kern w:val="2"/>
                <w:sz w:val="23"/>
                <w:szCs w:val="23"/>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50E32BF" w14:textId="34305A30" w:rsidR="00E64831" w:rsidRPr="006960BC" w:rsidRDefault="00E64831" w:rsidP="00E64831">
            <w:pPr>
              <w:jc w:val="both"/>
              <w:rPr>
                <w:rFonts w:ascii="Joost" w:hAnsi="Joost"/>
                <w:kern w:val="2"/>
                <w:sz w:val="23"/>
                <w:szCs w:val="23"/>
              </w:rPr>
            </w:pPr>
            <w:r w:rsidRPr="001B03CA">
              <w:rPr>
                <w:rFonts w:ascii="Joost" w:hAnsi="Joost"/>
                <w:kern w:val="2"/>
                <w:sz w:val="23"/>
                <w:szCs w:val="23"/>
              </w:rPr>
              <w:t xml:space="preserve">Prekėms nustatomas Techninėje specifikacijoje nustatytas garantinis terminas, kuris yra ne trumpesnis nei </w:t>
            </w:r>
            <w:r w:rsidRPr="001B03CA">
              <w:rPr>
                <w:rFonts w:ascii="Joost" w:hAnsi="Joost"/>
                <w:color w:val="000000" w:themeColor="text1"/>
                <w:sz w:val="23"/>
                <w:szCs w:val="23"/>
              </w:rPr>
              <w:t>2029 m. rugpjūčio 31 d.</w:t>
            </w:r>
            <w:r w:rsidRPr="001B03CA">
              <w:rPr>
                <w:rFonts w:ascii="Joost" w:hAnsi="Joost"/>
                <w:kern w:val="2"/>
                <w:sz w:val="23"/>
                <w:szCs w:val="23"/>
              </w:rPr>
              <w:t xml:space="preserve"> Garantinis terminas, skaičiuojamas nuo Prekių perdavimo–priėmimo akto pasirašymo dienos.</w:t>
            </w:r>
          </w:p>
        </w:tc>
      </w:tr>
      <w:tr w:rsidR="00E64831" w:rsidRPr="006960BC" w14:paraId="4447BD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58085F" w14:textId="77777777" w:rsidR="00E64831" w:rsidRPr="006960BC" w:rsidRDefault="00E64831" w:rsidP="00E64831">
            <w:pPr>
              <w:rPr>
                <w:rFonts w:ascii="Joost" w:hAnsi="Joost"/>
                <w:b/>
                <w:bCs/>
                <w:kern w:val="2"/>
                <w:sz w:val="23"/>
                <w:szCs w:val="23"/>
              </w:rPr>
            </w:pPr>
            <w:r w:rsidRPr="006960BC">
              <w:rPr>
                <w:rFonts w:ascii="Joost" w:hAnsi="Joost"/>
                <w:b/>
                <w:bCs/>
                <w:kern w:val="2"/>
                <w:sz w:val="23"/>
                <w:szCs w:val="23"/>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9E794E3" w14:textId="11956886" w:rsidR="00E64831" w:rsidRPr="006960BC" w:rsidRDefault="00E64831" w:rsidP="00E64831">
            <w:pPr>
              <w:jc w:val="both"/>
              <w:rPr>
                <w:rFonts w:ascii="Joost" w:hAnsi="Joost"/>
                <w:kern w:val="2"/>
                <w:sz w:val="23"/>
                <w:szCs w:val="23"/>
              </w:rPr>
            </w:pPr>
            <w:r w:rsidRPr="001B03CA">
              <w:rPr>
                <w:rFonts w:ascii="Joost" w:hAnsi="Joost"/>
                <w:sz w:val="23"/>
                <w:szCs w:val="23"/>
              </w:rPr>
              <w:t>Prekėms vis</w:t>
            </w:r>
            <w:r w:rsidR="00C07A63">
              <w:rPr>
                <w:rFonts w:ascii="Joost" w:hAnsi="Joost"/>
                <w:sz w:val="23"/>
                <w:szCs w:val="23"/>
              </w:rPr>
              <w:t>ą</w:t>
            </w:r>
            <w:r w:rsidRPr="001B03CA">
              <w:rPr>
                <w:rFonts w:ascii="Joost" w:hAnsi="Joost"/>
                <w:sz w:val="23"/>
                <w:szCs w:val="23"/>
              </w:rPr>
              <w:t xml:space="preserve"> sutarties galiojimo laikotarpį turi</w:t>
            </w:r>
            <w:r w:rsidR="00C07A63">
              <w:rPr>
                <w:rFonts w:ascii="Joost" w:hAnsi="Joost"/>
                <w:sz w:val="23"/>
                <w:szCs w:val="23"/>
              </w:rPr>
              <w:t xml:space="preserve"> būti</w:t>
            </w:r>
            <w:r w:rsidRPr="001B03CA">
              <w:rPr>
                <w:rFonts w:ascii="Joost" w:hAnsi="Joost"/>
                <w:sz w:val="23"/>
                <w:szCs w:val="23"/>
              </w:rPr>
              <w:t xml:space="preserve"> teikiamos gamintojo techninės priežiūros ir palaikymo paslaugos. Palaikymo paslaugų lygis turi atitikti gamintojo nustatytą standartinį arba jam lygiavertį komercinį palaikymo lygį (pvz., „</w:t>
            </w:r>
            <w:proofErr w:type="spellStart"/>
            <w:r w:rsidRPr="001B03CA">
              <w:rPr>
                <w:rFonts w:ascii="Joost" w:hAnsi="Joost"/>
                <w:sz w:val="23"/>
                <w:szCs w:val="23"/>
              </w:rPr>
              <w:t>Software</w:t>
            </w:r>
            <w:proofErr w:type="spellEnd"/>
            <w:r w:rsidRPr="001B03CA">
              <w:rPr>
                <w:rFonts w:ascii="Joost" w:hAnsi="Joost"/>
                <w:sz w:val="23"/>
                <w:szCs w:val="23"/>
              </w:rPr>
              <w:t xml:space="preserve"> </w:t>
            </w:r>
            <w:proofErr w:type="spellStart"/>
            <w:r w:rsidRPr="001B03CA">
              <w:rPr>
                <w:rFonts w:ascii="Joost" w:hAnsi="Joost"/>
                <w:sz w:val="23"/>
                <w:szCs w:val="23"/>
              </w:rPr>
              <w:t>Update</w:t>
            </w:r>
            <w:proofErr w:type="spellEnd"/>
            <w:r w:rsidRPr="001B03CA">
              <w:rPr>
                <w:rFonts w:ascii="Joost" w:hAnsi="Joost"/>
                <w:sz w:val="23"/>
                <w:szCs w:val="23"/>
              </w:rPr>
              <w:t xml:space="preserve"> </w:t>
            </w:r>
            <w:proofErr w:type="spellStart"/>
            <w:r w:rsidRPr="001B03CA">
              <w:rPr>
                <w:rFonts w:ascii="Joost" w:hAnsi="Joost"/>
                <w:sz w:val="23"/>
                <w:szCs w:val="23"/>
              </w:rPr>
              <w:t>License</w:t>
            </w:r>
            <w:proofErr w:type="spellEnd"/>
            <w:r w:rsidRPr="001B03CA">
              <w:rPr>
                <w:rFonts w:ascii="Joost" w:hAnsi="Joost"/>
                <w:sz w:val="23"/>
                <w:szCs w:val="23"/>
              </w:rPr>
              <w:t xml:space="preserve"> &amp; </w:t>
            </w:r>
            <w:proofErr w:type="spellStart"/>
            <w:r w:rsidRPr="001B03CA">
              <w:rPr>
                <w:rFonts w:ascii="Joost" w:hAnsi="Joost"/>
                <w:sz w:val="23"/>
                <w:szCs w:val="23"/>
              </w:rPr>
              <w:t>Support</w:t>
            </w:r>
            <w:proofErr w:type="spellEnd"/>
            <w:r w:rsidRPr="001B03CA">
              <w:rPr>
                <w:rFonts w:ascii="Joost" w:hAnsi="Joost"/>
                <w:sz w:val="23"/>
                <w:szCs w:val="23"/>
              </w:rPr>
              <w:t>“, „</w:t>
            </w:r>
            <w:proofErr w:type="spellStart"/>
            <w:r w:rsidRPr="001B03CA">
              <w:rPr>
                <w:rFonts w:ascii="Joost" w:hAnsi="Joost"/>
                <w:sz w:val="23"/>
                <w:szCs w:val="23"/>
              </w:rPr>
              <w:t>Premier</w:t>
            </w:r>
            <w:proofErr w:type="spellEnd"/>
            <w:r w:rsidRPr="001B03CA">
              <w:rPr>
                <w:rFonts w:ascii="Joost" w:hAnsi="Joost"/>
                <w:sz w:val="23"/>
                <w:szCs w:val="23"/>
              </w:rPr>
              <w:t xml:space="preserve"> </w:t>
            </w:r>
            <w:proofErr w:type="spellStart"/>
            <w:r w:rsidRPr="001B03CA">
              <w:rPr>
                <w:rFonts w:ascii="Joost" w:hAnsi="Joost"/>
                <w:sz w:val="23"/>
                <w:szCs w:val="23"/>
              </w:rPr>
              <w:t>Support</w:t>
            </w:r>
            <w:proofErr w:type="spellEnd"/>
            <w:r w:rsidRPr="001B03CA">
              <w:rPr>
                <w:rFonts w:ascii="Joost" w:hAnsi="Joost"/>
                <w:sz w:val="23"/>
                <w:szCs w:val="23"/>
              </w:rPr>
              <w:t>“ ar lygiavertį).</w:t>
            </w:r>
          </w:p>
        </w:tc>
      </w:tr>
      <w:tr w:rsidR="000C5880" w:rsidRPr="006960BC" w14:paraId="194A43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DCD37" w14:textId="77777777" w:rsidR="000C5880" w:rsidRPr="006960BC" w:rsidRDefault="000C5880" w:rsidP="000C5880">
            <w:pPr>
              <w:rPr>
                <w:rFonts w:ascii="Joost" w:hAnsi="Joost"/>
                <w:b/>
                <w:bCs/>
                <w:kern w:val="2"/>
                <w:sz w:val="23"/>
                <w:szCs w:val="23"/>
              </w:rPr>
            </w:pPr>
            <w:r w:rsidRPr="006960BC">
              <w:rPr>
                <w:rFonts w:ascii="Joost" w:hAnsi="Joost"/>
                <w:b/>
                <w:bCs/>
                <w:kern w:val="2"/>
                <w:sz w:val="23"/>
                <w:szCs w:val="23"/>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0F6782B" w14:textId="274B11C3" w:rsidR="00E64831" w:rsidRPr="006960BC" w:rsidRDefault="000C5880" w:rsidP="00E64831">
            <w:pPr>
              <w:rPr>
                <w:rFonts w:ascii="Joost" w:hAnsi="Joost"/>
                <w:kern w:val="2"/>
                <w:sz w:val="23"/>
                <w:szCs w:val="23"/>
              </w:rPr>
            </w:pPr>
            <w:r w:rsidRPr="006960BC">
              <w:rPr>
                <w:rFonts w:ascii="Joost" w:hAnsi="Joost"/>
                <w:kern w:val="2"/>
                <w:sz w:val="23"/>
                <w:szCs w:val="23"/>
              </w:rPr>
              <w:t xml:space="preserve">Netaikoma </w:t>
            </w:r>
          </w:p>
          <w:p w14:paraId="1C703FBF" w14:textId="1C079138" w:rsidR="000C5880" w:rsidRPr="006960BC" w:rsidRDefault="000C5880" w:rsidP="000C5880">
            <w:pPr>
              <w:rPr>
                <w:rFonts w:ascii="Joost" w:hAnsi="Joost"/>
                <w:kern w:val="2"/>
                <w:sz w:val="23"/>
                <w:szCs w:val="23"/>
              </w:rPr>
            </w:pPr>
          </w:p>
        </w:tc>
      </w:tr>
      <w:tr w:rsidR="000C5880" w:rsidRPr="006960BC" w14:paraId="28B5A0EF" w14:textId="77777777">
        <w:trPr>
          <w:trHeight w:val="300"/>
        </w:trPr>
        <w:tc>
          <w:tcPr>
            <w:tcW w:w="9535" w:type="dxa"/>
            <w:gridSpan w:val="5"/>
          </w:tcPr>
          <w:p w14:paraId="5100D9F0" w14:textId="77777777" w:rsidR="000C5880" w:rsidRPr="006960BC" w:rsidRDefault="000C5880" w:rsidP="000C5880">
            <w:pPr>
              <w:jc w:val="center"/>
              <w:rPr>
                <w:rFonts w:ascii="Joost" w:hAnsi="Joost"/>
                <w:b/>
                <w:bCs/>
                <w:kern w:val="2"/>
                <w:sz w:val="23"/>
                <w:szCs w:val="23"/>
              </w:rPr>
            </w:pPr>
            <w:r w:rsidRPr="006960BC">
              <w:rPr>
                <w:rFonts w:ascii="Joost" w:hAnsi="Joost"/>
                <w:b/>
                <w:bCs/>
                <w:kern w:val="2"/>
                <w:sz w:val="23"/>
                <w:szCs w:val="23"/>
              </w:rPr>
              <w:t>7. SUTARTIES VYKDYMUI PASITELKIAMI SUBTIEKĖJAI</w:t>
            </w:r>
          </w:p>
        </w:tc>
      </w:tr>
      <w:tr w:rsidR="000C5880" w:rsidRPr="006960BC" w14:paraId="716906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BB502" w14:textId="77777777" w:rsidR="000C5880" w:rsidRPr="006960BC" w:rsidRDefault="000C5880" w:rsidP="000C5880">
            <w:pPr>
              <w:rPr>
                <w:rFonts w:ascii="Joost" w:hAnsi="Joost"/>
                <w:b/>
                <w:bCs/>
                <w:kern w:val="2"/>
                <w:sz w:val="23"/>
                <w:szCs w:val="23"/>
              </w:rPr>
            </w:pPr>
            <w:r w:rsidRPr="006960BC">
              <w:rPr>
                <w:rFonts w:ascii="Joost" w:hAnsi="Joost"/>
                <w:b/>
                <w:bCs/>
                <w:kern w:val="2"/>
                <w:sz w:val="23"/>
                <w:szCs w:val="23"/>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F8BF2CF" w14:textId="77777777" w:rsidR="000C5880" w:rsidRPr="006960BC" w:rsidRDefault="000C5880" w:rsidP="005041B5">
            <w:pPr>
              <w:jc w:val="both"/>
              <w:rPr>
                <w:rFonts w:ascii="Joost" w:hAnsi="Joost"/>
                <w:kern w:val="2"/>
                <w:sz w:val="23"/>
                <w:szCs w:val="23"/>
              </w:rPr>
            </w:pPr>
            <w:r w:rsidRPr="006960BC">
              <w:rPr>
                <w:rFonts w:ascii="Joost" w:hAnsi="Joost"/>
                <w:kern w:val="2"/>
                <w:sz w:val="23"/>
                <w:szCs w:val="23"/>
              </w:rPr>
              <w:t>Sutarties vykdymui subtiekėjai ir (ar) specialistai nepasitelkiami.</w:t>
            </w:r>
          </w:p>
          <w:p w14:paraId="56EEA3F3" w14:textId="77777777" w:rsidR="000C5880" w:rsidRPr="006960BC" w:rsidRDefault="000C5880" w:rsidP="005041B5">
            <w:pPr>
              <w:jc w:val="both"/>
              <w:rPr>
                <w:rFonts w:ascii="Joost" w:hAnsi="Joost"/>
                <w:kern w:val="2"/>
                <w:sz w:val="23"/>
                <w:szCs w:val="23"/>
              </w:rPr>
            </w:pPr>
          </w:p>
          <w:p w14:paraId="1C147653" w14:textId="77777777" w:rsidR="000C5880" w:rsidRPr="006960BC" w:rsidRDefault="000C5880" w:rsidP="005041B5">
            <w:pPr>
              <w:jc w:val="both"/>
              <w:rPr>
                <w:rFonts w:ascii="Joost" w:hAnsi="Joost"/>
                <w:color w:val="FF0000"/>
                <w:kern w:val="2"/>
                <w:sz w:val="23"/>
                <w:szCs w:val="23"/>
              </w:rPr>
            </w:pPr>
            <w:r w:rsidRPr="006960BC">
              <w:rPr>
                <w:rFonts w:ascii="Joost" w:hAnsi="Joost"/>
                <w:color w:val="FF0000"/>
                <w:kern w:val="2"/>
                <w:sz w:val="23"/>
                <w:szCs w:val="23"/>
              </w:rPr>
              <w:t>arba</w:t>
            </w:r>
          </w:p>
          <w:p w14:paraId="580C07D9" w14:textId="77777777" w:rsidR="000C5880" w:rsidRPr="006960BC" w:rsidRDefault="000C5880" w:rsidP="005041B5">
            <w:pPr>
              <w:jc w:val="both"/>
              <w:rPr>
                <w:rFonts w:ascii="Joost" w:hAnsi="Joost"/>
                <w:kern w:val="2"/>
                <w:sz w:val="23"/>
                <w:szCs w:val="23"/>
              </w:rPr>
            </w:pPr>
          </w:p>
          <w:p w14:paraId="6095E46D" w14:textId="3B5681C8" w:rsidR="000C5880" w:rsidRPr="006960BC" w:rsidRDefault="000C5880" w:rsidP="005041B5">
            <w:pPr>
              <w:jc w:val="both"/>
              <w:rPr>
                <w:rFonts w:ascii="Joost" w:hAnsi="Joost"/>
                <w:b/>
                <w:bCs/>
                <w:kern w:val="2"/>
                <w:sz w:val="23"/>
                <w:szCs w:val="23"/>
              </w:rPr>
            </w:pPr>
            <w:r w:rsidRPr="006960BC">
              <w:rPr>
                <w:rFonts w:ascii="Joost" w:hAnsi="Joost"/>
                <w:kern w:val="2"/>
                <w:sz w:val="23"/>
                <w:szCs w:val="23"/>
              </w:rPr>
              <w:t xml:space="preserve">Sutarties vykdymui pasitelkiami subtiekėjai ir (ar) specialistai yra nurodyti Sutarties priede Nr. </w:t>
            </w:r>
            <w:r w:rsidR="005041B5">
              <w:rPr>
                <w:rFonts w:ascii="Joost" w:hAnsi="Joost"/>
                <w:kern w:val="2"/>
                <w:sz w:val="23"/>
                <w:szCs w:val="23"/>
              </w:rPr>
              <w:t>3</w:t>
            </w:r>
            <w:r w:rsidRPr="006960BC">
              <w:rPr>
                <w:rFonts w:ascii="Joost" w:hAnsi="Joost"/>
                <w:kern w:val="2"/>
                <w:sz w:val="23"/>
                <w:szCs w:val="23"/>
              </w:rPr>
              <w:t xml:space="preserve"> „Sutarties vykdymui pasitelkiami subtiekėjai ir (ar) specialistai“.</w:t>
            </w:r>
          </w:p>
        </w:tc>
      </w:tr>
      <w:tr w:rsidR="000C5880" w:rsidRPr="006960BC" w14:paraId="198F3DD8" w14:textId="77777777">
        <w:trPr>
          <w:trHeight w:val="300"/>
        </w:trPr>
        <w:tc>
          <w:tcPr>
            <w:tcW w:w="9535" w:type="dxa"/>
            <w:gridSpan w:val="5"/>
          </w:tcPr>
          <w:p w14:paraId="65200C93" w14:textId="77777777" w:rsidR="000C5880" w:rsidRPr="006960BC" w:rsidRDefault="000C5880" w:rsidP="000C5880">
            <w:pPr>
              <w:jc w:val="center"/>
              <w:rPr>
                <w:rFonts w:ascii="Joost" w:hAnsi="Joost"/>
                <w:b/>
                <w:bCs/>
                <w:kern w:val="2"/>
                <w:sz w:val="23"/>
                <w:szCs w:val="23"/>
              </w:rPr>
            </w:pPr>
            <w:r w:rsidRPr="006960BC">
              <w:rPr>
                <w:rFonts w:ascii="Joost" w:hAnsi="Joost"/>
                <w:b/>
                <w:bCs/>
                <w:kern w:val="2"/>
                <w:sz w:val="23"/>
                <w:szCs w:val="23"/>
              </w:rPr>
              <w:t>8. PRIEVOLIŲ PAGAL SUTARTĮ ĮVYKDYMO UŽTIKRINIMAS</w:t>
            </w:r>
          </w:p>
        </w:tc>
      </w:tr>
      <w:tr w:rsidR="000C5880" w:rsidRPr="006960BC" w14:paraId="742BE6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4442A" w14:textId="77777777" w:rsidR="000C5880" w:rsidRPr="006960BC" w:rsidRDefault="000C5880" w:rsidP="000C5880">
            <w:pPr>
              <w:rPr>
                <w:rFonts w:ascii="Joost" w:hAnsi="Joost"/>
                <w:b/>
                <w:bCs/>
                <w:kern w:val="2"/>
                <w:sz w:val="23"/>
                <w:szCs w:val="23"/>
              </w:rPr>
            </w:pPr>
            <w:r w:rsidRPr="006960BC">
              <w:rPr>
                <w:rFonts w:ascii="Joost" w:hAnsi="Joost"/>
                <w:b/>
                <w:bCs/>
                <w:kern w:val="2"/>
                <w:sz w:val="23"/>
                <w:szCs w:val="23"/>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0F7B7AF" w14:textId="7E025EA1" w:rsidR="000C5880" w:rsidRPr="006960BC" w:rsidRDefault="000C5880" w:rsidP="000C5880">
            <w:pPr>
              <w:rPr>
                <w:rFonts w:ascii="Joost" w:hAnsi="Joost"/>
                <w:kern w:val="2"/>
                <w:sz w:val="23"/>
                <w:szCs w:val="23"/>
              </w:rPr>
            </w:pPr>
            <w:r w:rsidRPr="006960BC">
              <w:rPr>
                <w:rFonts w:ascii="Joost" w:hAnsi="Joost"/>
                <w:kern w:val="2"/>
                <w:sz w:val="23"/>
                <w:szCs w:val="23"/>
              </w:rPr>
              <w:t>Prievolių pagal Sutartį įvykdymas užtikrinamas:</w:t>
            </w:r>
          </w:p>
          <w:p w14:paraId="3A4E5F6F" w14:textId="77777777" w:rsidR="000C5880" w:rsidRPr="006960BC" w:rsidRDefault="000C5880" w:rsidP="000C5880">
            <w:pPr>
              <w:rPr>
                <w:rFonts w:ascii="Joost" w:hAnsi="Joost"/>
                <w:kern w:val="2"/>
                <w:sz w:val="23"/>
                <w:szCs w:val="23"/>
              </w:rPr>
            </w:pPr>
            <w:r w:rsidRPr="006960BC">
              <w:rPr>
                <w:rFonts w:ascii="Joost" w:hAnsi="Joost"/>
                <w:kern w:val="2"/>
                <w:sz w:val="23"/>
                <w:szCs w:val="23"/>
              </w:rPr>
              <w:t>Netesybomis (delspinigiais, bauda);</w:t>
            </w:r>
          </w:p>
          <w:p w14:paraId="202630D4" w14:textId="77777777" w:rsidR="000C5880" w:rsidRPr="006960BC" w:rsidRDefault="000C5880" w:rsidP="0096623B">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hAnsi="Joost"/>
                <w:kern w:val="2"/>
                <w:sz w:val="23"/>
                <w:szCs w:val="23"/>
              </w:rPr>
            </w:pPr>
          </w:p>
        </w:tc>
      </w:tr>
      <w:tr w:rsidR="000C5880" w:rsidRPr="006960BC" w14:paraId="42BE42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1FB6" w14:textId="77777777" w:rsidR="000C5880" w:rsidRPr="006960BC" w:rsidRDefault="000C5880" w:rsidP="000C5880">
            <w:pPr>
              <w:rPr>
                <w:rFonts w:ascii="Joost" w:hAnsi="Joost"/>
                <w:b/>
                <w:bCs/>
                <w:kern w:val="2"/>
                <w:sz w:val="23"/>
                <w:szCs w:val="23"/>
              </w:rPr>
            </w:pPr>
            <w:r w:rsidRPr="006960BC">
              <w:rPr>
                <w:rFonts w:ascii="Joost" w:hAnsi="Joost"/>
                <w:b/>
                <w:bCs/>
                <w:kern w:val="2"/>
                <w:sz w:val="23"/>
                <w:szCs w:val="23"/>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BE1777D" w14:textId="77777777" w:rsidR="000C5880" w:rsidRPr="006960BC" w:rsidRDefault="000C5880" w:rsidP="000C5880">
            <w:pPr>
              <w:rPr>
                <w:rFonts w:ascii="Joost" w:hAnsi="Joost"/>
                <w:kern w:val="2"/>
                <w:sz w:val="23"/>
                <w:szCs w:val="23"/>
              </w:rPr>
            </w:pPr>
            <w:r w:rsidRPr="006960BC">
              <w:rPr>
                <w:rFonts w:ascii="Joost" w:hAnsi="Joost"/>
                <w:kern w:val="2"/>
                <w:sz w:val="23"/>
                <w:szCs w:val="23"/>
              </w:rPr>
              <w:t>Netaikoma</w:t>
            </w:r>
          </w:p>
          <w:p w14:paraId="57E68D0E" w14:textId="40814A52" w:rsidR="000C5880" w:rsidRPr="006960BC" w:rsidRDefault="000C5880" w:rsidP="000C5880">
            <w:pPr>
              <w:rPr>
                <w:rFonts w:ascii="Joost" w:hAnsi="Joost"/>
                <w:kern w:val="2"/>
                <w:sz w:val="23"/>
                <w:szCs w:val="23"/>
              </w:rPr>
            </w:pPr>
          </w:p>
        </w:tc>
      </w:tr>
      <w:tr w:rsidR="000C5880" w:rsidRPr="006960BC" w14:paraId="19E6E2D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36E1B" w14:textId="77777777" w:rsidR="000C5880" w:rsidRPr="006960BC" w:rsidRDefault="000C5880" w:rsidP="000C5880">
            <w:pPr>
              <w:rPr>
                <w:rFonts w:ascii="Joost" w:hAnsi="Joost"/>
                <w:b/>
                <w:bCs/>
                <w:kern w:val="2"/>
                <w:sz w:val="23"/>
                <w:szCs w:val="23"/>
              </w:rPr>
            </w:pPr>
            <w:r w:rsidRPr="006960BC">
              <w:rPr>
                <w:rFonts w:ascii="Joost" w:hAnsi="Joost"/>
                <w:b/>
                <w:bCs/>
                <w:kern w:val="2"/>
                <w:sz w:val="23"/>
                <w:szCs w:val="23"/>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6A3B043" w14:textId="77777777" w:rsidR="000C5880" w:rsidRPr="006960BC" w:rsidRDefault="000C5880" w:rsidP="000C5880">
            <w:pPr>
              <w:rPr>
                <w:rFonts w:ascii="Joost" w:hAnsi="Joost"/>
                <w:kern w:val="2"/>
                <w:sz w:val="23"/>
                <w:szCs w:val="23"/>
              </w:rPr>
            </w:pPr>
            <w:r w:rsidRPr="006960BC">
              <w:rPr>
                <w:rFonts w:ascii="Joost" w:hAnsi="Joost"/>
                <w:kern w:val="2"/>
                <w:sz w:val="23"/>
                <w:szCs w:val="23"/>
              </w:rPr>
              <w:t>Netaikoma</w:t>
            </w:r>
          </w:p>
          <w:p w14:paraId="23735093" w14:textId="3B0D0840" w:rsidR="000C5880" w:rsidRPr="006960BC" w:rsidRDefault="000C5880" w:rsidP="000C5880">
            <w:pPr>
              <w:rPr>
                <w:rFonts w:ascii="Joost" w:hAnsi="Joost"/>
                <w:kern w:val="2"/>
                <w:sz w:val="23"/>
                <w:szCs w:val="23"/>
              </w:rPr>
            </w:pPr>
          </w:p>
        </w:tc>
      </w:tr>
      <w:tr w:rsidR="000C5880" w:rsidRPr="006960BC" w14:paraId="2AB5518C" w14:textId="77777777">
        <w:trPr>
          <w:trHeight w:val="300"/>
        </w:trPr>
        <w:tc>
          <w:tcPr>
            <w:tcW w:w="9535" w:type="dxa"/>
            <w:gridSpan w:val="5"/>
          </w:tcPr>
          <w:p w14:paraId="4999C207" w14:textId="77777777" w:rsidR="000C5880" w:rsidRPr="006960BC" w:rsidRDefault="000C5880" w:rsidP="000C5880">
            <w:pPr>
              <w:jc w:val="center"/>
              <w:rPr>
                <w:rFonts w:ascii="Joost" w:hAnsi="Joost"/>
                <w:b/>
                <w:bCs/>
                <w:kern w:val="2"/>
                <w:sz w:val="23"/>
                <w:szCs w:val="23"/>
              </w:rPr>
            </w:pPr>
            <w:r w:rsidRPr="006960BC">
              <w:rPr>
                <w:rFonts w:ascii="Joost" w:hAnsi="Joost"/>
                <w:b/>
                <w:bCs/>
                <w:kern w:val="2"/>
                <w:sz w:val="23"/>
                <w:szCs w:val="23"/>
              </w:rPr>
              <w:t>9. ŠALIŲ ATSAKOMYBĖ</w:t>
            </w:r>
            <w:r w:rsidRPr="006960BC">
              <w:rPr>
                <w:rFonts w:ascii="Joost" w:hAnsi="Joost"/>
                <w:b/>
                <w:bCs/>
                <w:kern w:val="2"/>
                <w:sz w:val="23"/>
                <w:szCs w:val="23"/>
              </w:rPr>
              <w:tab/>
            </w:r>
          </w:p>
        </w:tc>
      </w:tr>
      <w:tr w:rsidR="000467DF" w:rsidRPr="006960BC" w14:paraId="286F94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063AE2" w14:textId="77777777" w:rsidR="000467DF" w:rsidRPr="006960BC" w:rsidRDefault="000467DF" w:rsidP="000467DF">
            <w:pPr>
              <w:rPr>
                <w:rFonts w:ascii="Joost" w:hAnsi="Joost"/>
                <w:b/>
                <w:bCs/>
                <w:kern w:val="2"/>
                <w:sz w:val="23"/>
                <w:szCs w:val="23"/>
              </w:rPr>
            </w:pPr>
            <w:r w:rsidRPr="006960BC">
              <w:rPr>
                <w:rFonts w:ascii="Joost" w:hAnsi="Joost"/>
                <w:b/>
                <w:bCs/>
                <w:kern w:val="2"/>
                <w:sz w:val="23"/>
                <w:szCs w:val="23"/>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EB6733C" w14:textId="05D73AA7" w:rsidR="000467DF" w:rsidRPr="006960BC" w:rsidRDefault="000467DF" w:rsidP="000467DF">
            <w:pPr>
              <w:spacing w:line="259" w:lineRule="auto"/>
              <w:jc w:val="both"/>
              <w:rPr>
                <w:rFonts w:ascii="Joost" w:hAnsi="Joost"/>
                <w:color w:val="000000"/>
                <w:kern w:val="2"/>
                <w:sz w:val="23"/>
                <w:szCs w:val="23"/>
              </w:rPr>
            </w:pPr>
            <w:r w:rsidRPr="001B03CA">
              <w:rPr>
                <w:rFonts w:ascii="Joost" w:hAnsi="Joost"/>
                <w:color w:val="000000"/>
                <w:kern w:val="2"/>
                <w:sz w:val="23"/>
                <w:szCs w:val="23"/>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B03CA">
              <w:rPr>
                <w:rFonts w:ascii="Joost" w:hAnsi="Joost"/>
                <w:kern w:val="2"/>
                <w:sz w:val="23"/>
                <w:szCs w:val="23"/>
              </w:rPr>
              <w:t xml:space="preserve">0,02 (dvi šimtosios) procento </w:t>
            </w:r>
            <w:r w:rsidRPr="001B03CA">
              <w:rPr>
                <w:rFonts w:ascii="Joost" w:hAnsi="Joost"/>
                <w:color w:val="000000"/>
                <w:kern w:val="2"/>
                <w:sz w:val="23"/>
                <w:szCs w:val="23"/>
              </w:rPr>
              <w:t xml:space="preserve">dydžio delspinigius nuo neapmokėtos sumos be PVM už kiekvieną vėlavimo </w:t>
            </w:r>
            <w:r w:rsidRPr="001B03CA">
              <w:rPr>
                <w:rFonts w:ascii="Joost" w:hAnsi="Joost"/>
                <w:kern w:val="2"/>
                <w:sz w:val="23"/>
                <w:szCs w:val="23"/>
              </w:rPr>
              <w:t>dieną.</w:t>
            </w:r>
          </w:p>
        </w:tc>
      </w:tr>
      <w:tr w:rsidR="000467DF" w:rsidRPr="006960BC" w14:paraId="264106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A35F5" w14:textId="77777777" w:rsidR="000467DF" w:rsidRPr="006960BC" w:rsidRDefault="000467DF" w:rsidP="000467DF">
            <w:pPr>
              <w:rPr>
                <w:rFonts w:ascii="Joost" w:hAnsi="Joost"/>
                <w:b/>
                <w:bCs/>
                <w:kern w:val="2"/>
                <w:sz w:val="23"/>
                <w:szCs w:val="23"/>
              </w:rPr>
            </w:pPr>
            <w:r w:rsidRPr="006960BC">
              <w:rPr>
                <w:rFonts w:ascii="Joost" w:hAnsi="Joost"/>
                <w:b/>
                <w:bCs/>
                <w:kern w:val="2"/>
                <w:sz w:val="23"/>
                <w:szCs w:val="23"/>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038902E" w14:textId="77777777" w:rsidR="000467DF" w:rsidRPr="001B03CA" w:rsidRDefault="000467DF" w:rsidP="00755046">
            <w:pPr>
              <w:jc w:val="both"/>
              <w:rPr>
                <w:rFonts w:ascii="Joost" w:hAnsi="Joost"/>
                <w:kern w:val="2"/>
                <w:sz w:val="23"/>
                <w:szCs w:val="23"/>
              </w:rPr>
            </w:pPr>
            <w:r w:rsidRPr="001B03CA">
              <w:rPr>
                <w:rFonts w:ascii="Joost" w:hAnsi="Joost"/>
                <w:kern w:val="2"/>
                <w:sz w:val="23"/>
                <w:szCs w:val="23"/>
              </w:rPr>
              <w:t>9.2.1. Jeigu Tiekėjas vėluoja vykdyti užsakymą, tiekti Prekes ar ištaisyti jų trūkumus</w:t>
            </w:r>
            <w:r w:rsidRPr="001B03CA">
              <w:rPr>
                <w:rFonts w:ascii="Joost" w:hAnsi="Joost"/>
                <w:sz w:val="23"/>
                <w:szCs w:val="23"/>
              </w:rPr>
              <w:t xml:space="preserve"> </w:t>
            </w:r>
            <w:r w:rsidRPr="001B03CA">
              <w:rPr>
                <w:rFonts w:ascii="Joost" w:hAnsi="Joost"/>
                <w:kern w:val="2"/>
                <w:sz w:val="23"/>
                <w:szCs w:val="23"/>
              </w:rPr>
              <w:t xml:space="preserve">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450036F0" w14:textId="77777777" w:rsidR="000467DF" w:rsidRPr="001B03CA" w:rsidRDefault="000467DF" w:rsidP="00755046">
            <w:pPr>
              <w:jc w:val="both"/>
              <w:rPr>
                <w:rFonts w:ascii="Joost" w:hAnsi="Joost"/>
                <w:kern w:val="2"/>
                <w:sz w:val="23"/>
                <w:szCs w:val="23"/>
              </w:rPr>
            </w:pPr>
            <w:r w:rsidRPr="001B03CA">
              <w:rPr>
                <w:rFonts w:ascii="Joost" w:hAnsi="Joost"/>
                <w:sz w:val="23"/>
                <w:szCs w:val="23"/>
                <w:lang w:val="lt"/>
              </w:rPr>
              <w:t xml:space="preserve">9.2.2. Jeigu Tiekėjas vėluoja grąžinti dėl Tiekėjui mokėtinos sumos sumažinimo susidariusią permoką pagal Bendrųjų sąlygų 7.4.1.2 </w:t>
            </w:r>
            <w:r w:rsidRPr="001B03CA">
              <w:rPr>
                <w:rFonts w:ascii="Joost" w:hAnsi="Joost"/>
                <w:sz w:val="23"/>
                <w:szCs w:val="23"/>
                <w:lang w:val="lt"/>
              </w:rPr>
              <w:lastRenderedPageBreak/>
              <w:t>punktą, Pirkėjas nuo kitos nei nustatytas terminas dienos Tiekėjui skaičiuoja 0,02 (dvi šimtosios) procento dydžio delspinigius už kiekvieną uždelstą dieną nuo laiku negrąžintos permokos, kainos be PVM.</w:t>
            </w:r>
          </w:p>
          <w:p w14:paraId="0F395A11" w14:textId="34486357" w:rsidR="000467DF" w:rsidRPr="006960BC" w:rsidRDefault="000467DF" w:rsidP="00755046">
            <w:pPr>
              <w:jc w:val="both"/>
              <w:rPr>
                <w:rFonts w:ascii="Joost" w:hAnsi="Joost"/>
                <w:b/>
                <w:kern w:val="2"/>
                <w:sz w:val="23"/>
                <w:szCs w:val="23"/>
              </w:rPr>
            </w:pPr>
            <w:r w:rsidRPr="001B03CA">
              <w:rPr>
                <w:rFonts w:ascii="Joost" w:hAnsi="Joost"/>
                <w:kern w:val="2"/>
                <w:sz w:val="23"/>
                <w:szCs w:val="23"/>
              </w:rPr>
              <w:t xml:space="preserve">9.2.3. Tiekėjas privalo sumokėti Pirkėjui netesybas per 30 (trisdešimt) kalendorinių dienų nuo Pirkėjo pareikalavimo, jeigu netesybų suma nėra </w:t>
            </w:r>
            <w:r w:rsidRPr="001B03CA">
              <w:rPr>
                <w:rFonts w:ascii="Joost" w:hAnsi="Joost"/>
                <w:sz w:val="23"/>
                <w:szCs w:val="23"/>
              </w:rPr>
              <w:t>išskaitoma iš Tiekėjui mokėtinos sumos.</w:t>
            </w:r>
          </w:p>
        </w:tc>
      </w:tr>
      <w:tr w:rsidR="000467DF" w:rsidRPr="006960BC" w14:paraId="021291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9E1C7" w14:textId="77777777" w:rsidR="000467DF" w:rsidRPr="006960BC" w:rsidRDefault="000467DF" w:rsidP="000467DF">
            <w:pPr>
              <w:rPr>
                <w:rFonts w:ascii="Joost" w:hAnsi="Joost"/>
                <w:b/>
                <w:bCs/>
                <w:kern w:val="2"/>
                <w:sz w:val="23"/>
                <w:szCs w:val="23"/>
              </w:rPr>
            </w:pPr>
            <w:r w:rsidRPr="006960BC">
              <w:rPr>
                <w:rFonts w:ascii="Joost" w:hAnsi="Joost"/>
                <w:b/>
                <w:bCs/>
                <w:kern w:val="2"/>
                <w:sz w:val="23"/>
                <w:szCs w:val="23"/>
              </w:rPr>
              <w:lastRenderedPageBreak/>
              <w:t xml:space="preserve">9.3. Tiekėjui / Pirkėjui taikoma bauda nutraukus Sutartį dėl esminio Sutarties pažeidimo </w:t>
            </w:r>
            <w:r w:rsidRPr="006960BC">
              <w:rPr>
                <w:rFonts w:ascii="Joost" w:hAnsi="Joost"/>
                <w:b/>
                <w:kern w:val="2"/>
                <w:sz w:val="23"/>
                <w:szCs w:val="23"/>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2FC5D6E" w14:textId="77777777" w:rsidR="000467DF" w:rsidRPr="001B03CA" w:rsidRDefault="000467DF" w:rsidP="00755046">
            <w:pPr>
              <w:jc w:val="both"/>
              <w:rPr>
                <w:rFonts w:ascii="Joost" w:hAnsi="Joost"/>
                <w:kern w:val="2"/>
                <w:sz w:val="23"/>
                <w:szCs w:val="23"/>
              </w:rPr>
            </w:pPr>
            <w:r w:rsidRPr="001B03CA">
              <w:rPr>
                <w:rFonts w:ascii="Joost" w:hAnsi="Joost"/>
                <w:kern w:val="2"/>
                <w:sz w:val="23"/>
                <w:szCs w:val="23"/>
              </w:rPr>
              <w:t xml:space="preserve">9.3.1. Nutraukus Sutartį dėl esminio Sutarties pažeidimo, nustatyto Sutarties Specialiosiose sąlygose, mokama 5 (penkių) procentų dydžio bauda nuo Pradinės Sutarties vertės be PVM, nurodytos Specialiųjų sąlygų 5.2 punkte. </w:t>
            </w:r>
          </w:p>
          <w:p w14:paraId="4B471C39" w14:textId="4698FF1B" w:rsidR="000467DF" w:rsidRPr="006960BC" w:rsidRDefault="000467DF" w:rsidP="00755046">
            <w:pPr>
              <w:jc w:val="both"/>
              <w:rPr>
                <w:rFonts w:ascii="Joost" w:hAnsi="Joost"/>
                <w:kern w:val="2"/>
                <w:sz w:val="23"/>
                <w:szCs w:val="23"/>
              </w:rPr>
            </w:pPr>
            <w:r w:rsidRPr="001B03CA">
              <w:rPr>
                <w:rFonts w:ascii="Joost" w:hAnsi="Joost"/>
                <w:kern w:val="2"/>
                <w:sz w:val="23"/>
                <w:szCs w:val="23"/>
              </w:rPr>
              <w:t xml:space="preserve">9.3.2. </w:t>
            </w:r>
            <w:r w:rsidRPr="001B03CA">
              <w:rPr>
                <w:rFonts w:ascii="Joost" w:hAnsi="Joost"/>
                <w:sz w:val="23"/>
                <w:szCs w:val="23"/>
              </w:rPr>
              <w:t xml:space="preserve">Nepagrįstai nutraukus Sutarties vykdymą ne Sutartyje nustatyta tvarka, mokama </w:t>
            </w:r>
            <w:r w:rsidRPr="001B03CA">
              <w:rPr>
                <w:rFonts w:ascii="Joost" w:hAnsi="Joost"/>
                <w:kern w:val="2"/>
                <w:sz w:val="23"/>
                <w:szCs w:val="23"/>
              </w:rPr>
              <w:t>5 (penkių) procentų dydžio bauda nuo Pradinės Sutarties vertės, nurodytos Specialiųjų sąlygų 5.2 punkte.</w:t>
            </w:r>
          </w:p>
        </w:tc>
      </w:tr>
      <w:tr w:rsidR="00755046" w:rsidRPr="006960BC" w14:paraId="72CA65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6E1A77" w14:textId="77777777" w:rsidR="00755046" w:rsidRPr="006960BC" w:rsidRDefault="00755046" w:rsidP="00755046">
            <w:pPr>
              <w:rPr>
                <w:rFonts w:ascii="Joost" w:hAnsi="Joost"/>
                <w:b/>
                <w:bCs/>
                <w:kern w:val="2"/>
                <w:sz w:val="23"/>
                <w:szCs w:val="23"/>
              </w:rPr>
            </w:pPr>
            <w:r w:rsidRPr="006960BC">
              <w:rPr>
                <w:rFonts w:ascii="Joost" w:hAnsi="Joost"/>
                <w:b/>
                <w:bCs/>
                <w:kern w:val="2"/>
                <w:sz w:val="23"/>
                <w:szCs w:val="23"/>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15EE51F2" w14:textId="65D46EA9" w:rsidR="00755046" w:rsidRPr="006960BC" w:rsidRDefault="00755046" w:rsidP="00755046">
            <w:pPr>
              <w:rPr>
                <w:rFonts w:ascii="Joost" w:hAnsi="Joost"/>
                <w:kern w:val="2"/>
                <w:sz w:val="23"/>
                <w:szCs w:val="23"/>
              </w:rPr>
            </w:pPr>
            <w:r w:rsidRPr="001B03CA">
              <w:rPr>
                <w:rFonts w:ascii="Joost" w:hAnsi="Joost"/>
                <w:kern w:val="2"/>
                <w:sz w:val="23"/>
                <w:szCs w:val="23"/>
              </w:rPr>
              <w:t xml:space="preserve">1000 (vienas tūkstantis) Eur už kiekvieną pažeidimo atvejį. </w:t>
            </w:r>
          </w:p>
        </w:tc>
      </w:tr>
      <w:tr w:rsidR="00755046" w:rsidRPr="006960BC" w14:paraId="68308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5400F" w14:textId="77777777" w:rsidR="00755046" w:rsidRPr="006960BC" w:rsidRDefault="00755046" w:rsidP="00755046">
            <w:pPr>
              <w:rPr>
                <w:rFonts w:ascii="Joost" w:hAnsi="Joost"/>
                <w:b/>
                <w:bCs/>
                <w:kern w:val="2"/>
                <w:sz w:val="23"/>
                <w:szCs w:val="23"/>
              </w:rPr>
            </w:pPr>
            <w:r w:rsidRPr="006960BC">
              <w:rPr>
                <w:rFonts w:ascii="Joost" w:hAnsi="Joost"/>
                <w:b/>
                <w:bCs/>
                <w:kern w:val="2"/>
                <w:sz w:val="23"/>
                <w:szCs w:val="23"/>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BC2B899" w14:textId="7B0889AF" w:rsidR="00755046" w:rsidRPr="006960BC" w:rsidRDefault="00B92806" w:rsidP="00755046">
            <w:pPr>
              <w:rPr>
                <w:rFonts w:ascii="Joost" w:hAnsi="Joost"/>
                <w:color w:val="4472C4"/>
                <w:kern w:val="2"/>
                <w:sz w:val="23"/>
                <w:szCs w:val="23"/>
              </w:rPr>
            </w:pPr>
            <w:r>
              <w:rPr>
                <w:rFonts w:ascii="Joost" w:hAnsi="Joost"/>
                <w:kern w:val="2"/>
                <w:sz w:val="23"/>
                <w:szCs w:val="23"/>
              </w:rPr>
              <w:t>Netaikoma</w:t>
            </w:r>
          </w:p>
        </w:tc>
      </w:tr>
      <w:tr w:rsidR="000467DF" w:rsidRPr="006960BC" w14:paraId="7F7C8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051F11" w14:textId="77777777" w:rsidR="000467DF" w:rsidRPr="006960BC" w:rsidRDefault="000467DF" w:rsidP="000467DF">
            <w:pPr>
              <w:rPr>
                <w:rFonts w:ascii="Joost" w:hAnsi="Joost"/>
                <w:b/>
                <w:bCs/>
                <w:kern w:val="2"/>
                <w:sz w:val="23"/>
                <w:szCs w:val="23"/>
              </w:rPr>
            </w:pPr>
            <w:r w:rsidRPr="006960BC">
              <w:rPr>
                <w:rFonts w:ascii="Joost" w:hAnsi="Joost"/>
                <w:b/>
                <w:bCs/>
                <w:kern w:val="2"/>
                <w:sz w:val="23"/>
                <w:szCs w:val="23"/>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18597A2" w14:textId="77777777" w:rsidR="000467DF" w:rsidRPr="006960BC" w:rsidRDefault="000467DF" w:rsidP="000467DF">
            <w:pPr>
              <w:rPr>
                <w:rFonts w:ascii="Joost" w:hAnsi="Joost"/>
                <w:kern w:val="2"/>
                <w:sz w:val="23"/>
                <w:szCs w:val="23"/>
              </w:rPr>
            </w:pPr>
            <w:r w:rsidRPr="006960BC">
              <w:rPr>
                <w:rFonts w:ascii="Joost" w:hAnsi="Joost"/>
                <w:kern w:val="2"/>
                <w:sz w:val="23"/>
                <w:szCs w:val="23"/>
              </w:rPr>
              <w:t>Netaikoma</w:t>
            </w:r>
          </w:p>
          <w:p w14:paraId="5643BB7D" w14:textId="5ECF48C5" w:rsidR="000467DF" w:rsidRPr="006960BC" w:rsidRDefault="000467DF" w:rsidP="000467DF">
            <w:pPr>
              <w:rPr>
                <w:rFonts w:ascii="Joost" w:hAnsi="Joost"/>
                <w:color w:val="4472C4"/>
                <w:kern w:val="2"/>
                <w:sz w:val="23"/>
                <w:szCs w:val="23"/>
              </w:rPr>
            </w:pPr>
          </w:p>
        </w:tc>
      </w:tr>
      <w:tr w:rsidR="000467DF" w:rsidRPr="006960BC" w14:paraId="2F29BE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0FA76" w14:textId="77777777" w:rsidR="000467DF" w:rsidRPr="006960BC" w:rsidRDefault="000467DF" w:rsidP="000467DF">
            <w:pPr>
              <w:rPr>
                <w:rFonts w:ascii="Joost" w:hAnsi="Joost"/>
                <w:b/>
                <w:bCs/>
                <w:kern w:val="2"/>
                <w:sz w:val="23"/>
                <w:szCs w:val="23"/>
              </w:rPr>
            </w:pPr>
            <w:r w:rsidRPr="006960BC">
              <w:rPr>
                <w:rFonts w:ascii="Joost" w:hAnsi="Joost"/>
                <w:b/>
                <w:bCs/>
                <w:kern w:val="2"/>
                <w:sz w:val="23"/>
                <w:szCs w:val="23"/>
              </w:rPr>
              <w:t xml:space="preserve">9.7. Tiekėjui taikomos netesybos dėl pirkimo dokumentuose nustatytų Kokybinių kriterijų </w:t>
            </w:r>
            <w:proofErr w:type="spellStart"/>
            <w:r w:rsidRPr="006960BC">
              <w:rPr>
                <w:rFonts w:ascii="Joost" w:hAnsi="Joost"/>
                <w:b/>
                <w:bCs/>
                <w:kern w:val="2"/>
                <w:sz w:val="23"/>
                <w:szCs w:val="23"/>
              </w:rPr>
              <w:t>nepasiekimo</w:t>
            </w:r>
            <w:proofErr w:type="spellEnd"/>
            <w:r w:rsidRPr="006960BC">
              <w:rPr>
                <w:rFonts w:ascii="Joost" w:hAnsi="Joost"/>
                <w:b/>
                <w:bCs/>
                <w:kern w:val="2"/>
                <w:sz w:val="23"/>
                <w:szCs w:val="23"/>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7357F1E" w14:textId="67070747" w:rsidR="00755046" w:rsidRPr="006960BC" w:rsidRDefault="000467DF" w:rsidP="00755046">
            <w:pPr>
              <w:rPr>
                <w:rFonts w:ascii="Joost" w:hAnsi="Joost"/>
                <w:color w:val="4472C4"/>
                <w:kern w:val="2"/>
                <w:sz w:val="23"/>
                <w:szCs w:val="23"/>
              </w:rPr>
            </w:pPr>
            <w:r w:rsidRPr="006960BC">
              <w:rPr>
                <w:rFonts w:ascii="Joost" w:hAnsi="Joost"/>
                <w:kern w:val="2"/>
                <w:sz w:val="23"/>
                <w:szCs w:val="23"/>
              </w:rPr>
              <w:t xml:space="preserve">Netaikoma </w:t>
            </w:r>
          </w:p>
          <w:p w14:paraId="7686DF19" w14:textId="51278635" w:rsidR="000467DF" w:rsidRPr="006960BC" w:rsidRDefault="000467DF" w:rsidP="000467DF">
            <w:pPr>
              <w:rPr>
                <w:rFonts w:ascii="Joost" w:hAnsi="Joost"/>
                <w:color w:val="4472C4"/>
                <w:kern w:val="2"/>
                <w:sz w:val="23"/>
                <w:szCs w:val="23"/>
              </w:rPr>
            </w:pPr>
          </w:p>
        </w:tc>
      </w:tr>
      <w:tr w:rsidR="000467DF" w:rsidRPr="006960BC" w14:paraId="12765AA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0C1F4" w14:textId="77777777" w:rsidR="000467DF" w:rsidRPr="006960BC" w:rsidRDefault="000467DF" w:rsidP="000467DF">
            <w:pPr>
              <w:rPr>
                <w:rFonts w:ascii="Joost" w:hAnsi="Joost"/>
                <w:b/>
                <w:bCs/>
                <w:kern w:val="2"/>
                <w:sz w:val="23"/>
                <w:szCs w:val="23"/>
              </w:rPr>
            </w:pPr>
            <w:r w:rsidRPr="006960BC">
              <w:rPr>
                <w:rFonts w:ascii="Joost" w:hAnsi="Joost"/>
                <w:b/>
                <w:bCs/>
                <w:kern w:val="2"/>
                <w:sz w:val="23"/>
                <w:szCs w:val="23"/>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F6DA9E0" w14:textId="77777777" w:rsidR="000467DF" w:rsidRPr="006960BC" w:rsidRDefault="000467DF" w:rsidP="000467DF">
            <w:pPr>
              <w:rPr>
                <w:rFonts w:ascii="Joost" w:hAnsi="Joost"/>
                <w:kern w:val="2"/>
                <w:sz w:val="23"/>
                <w:szCs w:val="23"/>
              </w:rPr>
            </w:pPr>
            <w:r w:rsidRPr="006960BC">
              <w:rPr>
                <w:rFonts w:ascii="Joost" w:hAnsi="Joost"/>
                <w:kern w:val="2"/>
                <w:sz w:val="23"/>
                <w:szCs w:val="23"/>
              </w:rPr>
              <w:t>Netaikoma</w:t>
            </w:r>
          </w:p>
          <w:p w14:paraId="781D2DE3" w14:textId="13AF1D77" w:rsidR="000467DF" w:rsidRPr="006960BC" w:rsidRDefault="000467DF" w:rsidP="000467DF">
            <w:pPr>
              <w:rPr>
                <w:rFonts w:ascii="Joost" w:hAnsi="Joost"/>
                <w:color w:val="4472C4"/>
                <w:kern w:val="2"/>
                <w:sz w:val="23"/>
                <w:szCs w:val="23"/>
              </w:rPr>
            </w:pPr>
          </w:p>
        </w:tc>
      </w:tr>
      <w:tr w:rsidR="000467DF" w:rsidRPr="006960BC" w14:paraId="752A0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81400A" w14:textId="77777777" w:rsidR="000467DF" w:rsidRPr="006960BC" w:rsidRDefault="000467DF" w:rsidP="000467DF">
            <w:pPr>
              <w:rPr>
                <w:rFonts w:ascii="Joost" w:hAnsi="Joost"/>
                <w:b/>
                <w:bCs/>
                <w:kern w:val="2"/>
                <w:sz w:val="23"/>
                <w:szCs w:val="23"/>
              </w:rPr>
            </w:pPr>
            <w:r w:rsidRPr="006960BC">
              <w:rPr>
                <w:rFonts w:ascii="Joost" w:hAnsi="Joost"/>
                <w:b/>
                <w:bCs/>
                <w:kern w:val="2"/>
                <w:sz w:val="23"/>
                <w:szCs w:val="23"/>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682AB61" w14:textId="77777777" w:rsidR="000467DF" w:rsidRPr="006960BC" w:rsidRDefault="000467DF" w:rsidP="000467DF">
            <w:pPr>
              <w:spacing w:line="259" w:lineRule="auto"/>
              <w:rPr>
                <w:rFonts w:ascii="Joost" w:hAnsi="Joost"/>
                <w:kern w:val="2"/>
                <w:sz w:val="23"/>
                <w:szCs w:val="23"/>
              </w:rPr>
            </w:pPr>
            <w:r w:rsidRPr="006960BC">
              <w:rPr>
                <w:rFonts w:ascii="Joost" w:hAnsi="Joost"/>
                <w:kern w:val="2"/>
                <w:sz w:val="23"/>
                <w:szCs w:val="23"/>
              </w:rPr>
              <w:t>Netaikoma</w:t>
            </w:r>
          </w:p>
          <w:p w14:paraId="4DF589B8" w14:textId="77777777" w:rsidR="000467DF" w:rsidRPr="006960BC" w:rsidRDefault="000467DF" w:rsidP="000467DF">
            <w:pPr>
              <w:spacing w:line="259" w:lineRule="auto"/>
              <w:rPr>
                <w:rFonts w:ascii="Joost" w:hAnsi="Joost"/>
                <w:kern w:val="2"/>
                <w:sz w:val="23"/>
                <w:szCs w:val="23"/>
              </w:rPr>
            </w:pPr>
          </w:p>
          <w:p w14:paraId="2876EB34" w14:textId="77777777" w:rsidR="000467DF" w:rsidRPr="006960BC" w:rsidRDefault="000467DF" w:rsidP="00755046">
            <w:pPr>
              <w:rPr>
                <w:rFonts w:ascii="Joost" w:hAnsi="Joost"/>
                <w:color w:val="4472C4"/>
                <w:kern w:val="2"/>
                <w:sz w:val="23"/>
                <w:szCs w:val="23"/>
              </w:rPr>
            </w:pPr>
          </w:p>
        </w:tc>
      </w:tr>
      <w:tr w:rsidR="000467DF" w:rsidRPr="006960BC" w14:paraId="0EACC2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A30EE" w14:textId="77777777" w:rsidR="000467DF" w:rsidRPr="006960BC" w:rsidRDefault="000467DF" w:rsidP="000467DF">
            <w:pPr>
              <w:rPr>
                <w:rFonts w:ascii="Joost" w:hAnsi="Joost"/>
                <w:b/>
                <w:bCs/>
                <w:kern w:val="2"/>
                <w:sz w:val="23"/>
                <w:szCs w:val="23"/>
              </w:rPr>
            </w:pPr>
            <w:r w:rsidRPr="006960BC">
              <w:rPr>
                <w:rFonts w:ascii="Joost" w:hAnsi="Joost"/>
                <w:b/>
                <w:bCs/>
                <w:kern w:val="2"/>
                <w:sz w:val="23"/>
                <w:szCs w:val="23"/>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72417AB" w14:textId="41BC0F22" w:rsidR="000467DF" w:rsidRPr="006960BC" w:rsidRDefault="000467DF" w:rsidP="00755046">
            <w:pPr>
              <w:jc w:val="both"/>
              <w:rPr>
                <w:rFonts w:ascii="Joost" w:hAnsi="Joost"/>
                <w:color w:val="4472C4"/>
                <w:kern w:val="2"/>
                <w:sz w:val="23"/>
                <w:szCs w:val="23"/>
              </w:rPr>
            </w:pPr>
            <w:r w:rsidRPr="006960BC">
              <w:rPr>
                <w:rFonts w:ascii="Joost" w:hAnsi="Joost"/>
                <w:kern w:val="2"/>
                <w:sz w:val="23"/>
                <w:szCs w:val="23"/>
              </w:rPr>
              <w:t xml:space="preserve">9.10.1. Tiekėjui taikoma bauda </w:t>
            </w:r>
            <w:r w:rsidRPr="006960BC">
              <w:rPr>
                <w:rFonts w:ascii="Joost" w:hAnsi="Joost"/>
                <w:noProof/>
                <w:kern w:val="2"/>
                <w:sz w:val="23"/>
                <w:szCs w:val="23"/>
              </w:rPr>
              <w:t>dėl Bendrųjų sąlygų 15</w:t>
            </w:r>
            <w:r w:rsidRPr="006960BC">
              <w:rPr>
                <w:rFonts w:ascii="Joost" w:hAnsi="Joost"/>
                <w:noProof/>
                <w:kern w:val="2"/>
                <w:sz w:val="23"/>
                <w:szCs w:val="23"/>
                <w:vertAlign w:val="superscript"/>
              </w:rPr>
              <w:t>2</w:t>
            </w:r>
            <w:r w:rsidRPr="006960BC">
              <w:rPr>
                <w:rFonts w:ascii="Joost" w:hAnsi="Joost"/>
                <w:noProof/>
                <w:kern w:val="2"/>
                <w:sz w:val="23"/>
                <w:szCs w:val="23"/>
              </w:rPr>
              <w:t xml:space="preserve">.1 punkte nurodytų įsipareigojimų pažeidimo - </w:t>
            </w:r>
            <w:r w:rsidR="00755046" w:rsidRPr="001B03CA">
              <w:rPr>
                <w:rFonts w:ascii="Joost" w:hAnsi="Joost"/>
                <w:noProof/>
                <w:kern w:val="2"/>
                <w:sz w:val="23"/>
                <w:szCs w:val="23"/>
              </w:rPr>
              <w:t xml:space="preserve">1 (vienas) proc. nuo Pradinės Sutarties vertės, </w:t>
            </w:r>
            <w:r w:rsidR="00755046" w:rsidRPr="001B03CA">
              <w:rPr>
                <w:rFonts w:ascii="Joost" w:hAnsi="Joost"/>
                <w:kern w:val="2"/>
                <w:sz w:val="23"/>
                <w:szCs w:val="23"/>
              </w:rPr>
              <w:t>nurodytos Specialiųjų sąlygų 5.2 punkte</w:t>
            </w:r>
            <w:r w:rsidR="00755046" w:rsidRPr="001B03CA">
              <w:rPr>
                <w:rFonts w:ascii="Joost" w:hAnsi="Joost"/>
                <w:noProof/>
                <w:kern w:val="2"/>
                <w:sz w:val="23"/>
                <w:szCs w:val="23"/>
              </w:rPr>
              <w:t>.</w:t>
            </w:r>
          </w:p>
        </w:tc>
      </w:tr>
      <w:tr w:rsidR="000467DF" w:rsidRPr="006960BC" w14:paraId="1CE808D0" w14:textId="77777777">
        <w:trPr>
          <w:trHeight w:val="300"/>
        </w:trPr>
        <w:tc>
          <w:tcPr>
            <w:tcW w:w="9535" w:type="dxa"/>
            <w:gridSpan w:val="5"/>
          </w:tcPr>
          <w:p w14:paraId="14B272BA" w14:textId="77777777" w:rsidR="000467DF" w:rsidRPr="006960BC" w:rsidRDefault="000467DF" w:rsidP="000467DF">
            <w:pPr>
              <w:jc w:val="center"/>
              <w:rPr>
                <w:rFonts w:ascii="Joost" w:hAnsi="Joost"/>
                <w:b/>
                <w:bCs/>
                <w:kern w:val="2"/>
                <w:sz w:val="23"/>
                <w:szCs w:val="23"/>
              </w:rPr>
            </w:pPr>
            <w:r w:rsidRPr="006960BC">
              <w:rPr>
                <w:rFonts w:ascii="Joost" w:hAnsi="Joost"/>
                <w:b/>
                <w:kern w:val="2"/>
                <w:sz w:val="23"/>
                <w:szCs w:val="23"/>
              </w:rPr>
              <w:t>10. ESMINĖS SUTARTIES SĄLYGOS</w:t>
            </w:r>
          </w:p>
        </w:tc>
      </w:tr>
      <w:tr w:rsidR="000467DF" w:rsidRPr="006960BC" w14:paraId="4DF80098" w14:textId="77777777">
        <w:trPr>
          <w:trHeight w:val="300"/>
        </w:trPr>
        <w:tc>
          <w:tcPr>
            <w:tcW w:w="2707" w:type="dxa"/>
            <w:gridSpan w:val="3"/>
          </w:tcPr>
          <w:p w14:paraId="0CA6D2BB" w14:textId="77777777" w:rsidR="000467DF" w:rsidRPr="006960BC" w:rsidRDefault="000467DF" w:rsidP="000467DF">
            <w:pPr>
              <w:rPr>
                <w:rFonts w:ascii="Joost" w:hAnsi="Joost"/>
                <w:b/>
                <w:bCs/>
                <w:kern w:val="2"/>
                <w:sz w:val="23"/>
                <w:szCs w:val="23"/>
              </w:rPr>
            </w:pPr>
            <w:r w:rsidRPr="006960BC">
              <w:rPr>
                <w:rFonts w:ascii="Joost" w:hAnsi="Joost"/>
                <w:b/>
                <w:bCs/>
                <w:sz w:val="23"/>
                <w:szCs w:val="23"/>
              </w:rPr>
              <w:t>10.1. Esminės Sutarties sąlygos</w:t>
            </w:r>
          </w:p>
        </w:tc>
        <w:tc>
          <w:tcPr>
            <w:tcW w:w="6828" w:type="dxa"/>
            <w:gridSpan w:val="2"/>
          </w:tcPr>
          <w:p w14:paraId="76EF0820" w14:textId="77777777" w:rsidR="000467DF" w:rsidRPr="006960BC" w:rsidRDefault="000467DF" w:rsidP="000467DF">
            <w:pPr>
              <w:rPr>
                <w:rFonts w:ascii="Joost" w:hAnsi="Joost"/>
                <w:kern w:val="2"/>
                <w:sz w:val="23"/>
                <w:szCs w:val="23"/>
              </w:rPr>
            </w:pPr>
            <w:r w:rsidRPr="006960BC">
              <w:rPr>
                <w:rFonts w:ascii="Joost" w:hAnsi="Joost"/>
                <w:kern w:val="2"/>
                <w:sz w:val="23"/>
                <w:szCs w:val="23"/>
              </w:rPr>
              <w:t>Netaikoma</w:t>
            </w:r>
          </w:p>
          <w:p w14:paraId="6D50C08E" w14:textId="61CA565C" w:rsidR="000467DF" w:rsidRPr="006960BC" w:rsidRDefault="000467DF" w:rsidP="000467DF">
            <w:pPr>
              <w:rPr>
                <w:rFonts w:ascii="Joost" w:hAnsi="Joost"/>
                <w:b/>
                <w:bCs/>
                <w:color w:val="4472C4"/>
                <w:kern w:val="2"/>
                <w:sz w:val="23"/>
                <w:szCs w:val="23"/>
              </w:rPr>
            </w:pPr>
          </w:p>
        </w:tc>
      </w:tr>
      <w:tr w:rsidR="000467DF" w:rsidRPr="006960BC" w14:paraId="51FB2A56" w14:textId="77777777">
        <w:trPr>
          <w:trHeight w:val="300"/>
        </w:trPr>
        <w:tc>
          <w:tcPr>
            <w:tcW w:w="2700" w:type="dxa"/>
            <w:gridSpan w:val="2"/>
          </w:tcPr>
          <w:p w14:paraId="3E3BAE8C" w14:textId="77777777" w:rsidR="000467DF" w:rsidRPr="006960BC" w:rsidRDefault="000467DF" w:rsidP="000467DF">
            <w:pPr>
              <w:rPr>
                <w:rFonts w:ascii="Joost" w:hAnsi="Joost"/>
                <w:b/>
                <w:bCs/>
                <w:kern w:val="2"/>
                <w:sz w:val="23"/>
                <w:szCs w:val="23"/>
              </w:rPr>
            </w:pPr>
            <w:r w:rsidRPr="006960BC">
              <w:rPr>
                <w:rFonts w:ascii="Joost" w:hAnsi="Joost"/>
                <w:b/>
                <w:bCs/>
                <w:kern w:val="2"/>
                <w:sz w:val="23"/>
                <w:szCs w:val="23"/>
              </w:rPr>
              <w:t>10.2. Dideli arba nuolatiniai esminės Sutarties sąlygos vykdymo trūkumai</w:t>
            </w:r>
          </w:p>
        </w:tc>
        <w:tc>
          <w:tcPr>
            <w:tcW w:w="6835" w:type="dxa"/>
            <w:gridSpan w:val="3"/>
          </w:tcPr>
          <w:p w14:paraId="12A3F6D8" w14:textId="797586B2" w:rsidR="00755046" w:rsidRPr="006960BC" w:rsidRDefault="000467DF" w:rsidP="00755046">
            <w:pPr>
              <w:rPr>
                <w:rFonts w:ascii="Joost" w:hAnsi="Joost"/>
                <w:color w:val="4472C4"/>
                <w:kern w:val="2"/>
                <w:sz w:val="23"/>
                <w:szCs w:val="23"/>
              </w:rPr>
            </w:pPr>
            <w:r w:rsidRPr="006960BC">
              <w:rPr>
                <w:rFonts w:ascii="Joost" w:hAnsi="Joost"/>
                <w:kern w:val="2"/>
                <w:sz w:val="23"/>
                <w:szCs w:val="23"/>
              </w:rPr>
              <w:t xml:space="preserve">Netaikoma </w:t>
            </w:r>
          </w:p>
          <w:p w14:paraId="110D9ADF" w14:textId="7911546C" w:rsidR="000467DF" w:rsidRPr="006960BC" w:rsidRDefault="000467DF" w:rsidP="000467DF">
            <w:pPr>
              <w:rPr>
                <w:rFonts w:ascii="Joost" w:hAnsi="Joost"/>
                <w:kern w:val="2"/>
                <w:sz w:val="23"/>
                <w:szCs w:val="23"/>
              </w:rPr>
            </w:pPr>
          </w:p>
        </w:tc>
      </w:tr>
      <w:tr w:rsidR="000467DF" w:rsidRPr="006960BC" w14:paraId="6A487C4B" w14:textId="77777777">
        <w:trPr>
          <w:trHeight w:val="300"/>
        </w:trPr>
        <w:tc>
          <w:tcPr>
            <w:tcW w:w="9535" w:type="dxa"/>
            <w:gridSpan w:val="5"/>
          </w:tcPr>
          <w:p w14:paraId="2B941077" w14:textId="77777777" w:rsidR="000467DF" w:rsidRPr="006960BC" w:rsidRDefault="000467DF" w:rsidP="000467DF">
            <w:pPr>
              <w:jc w:val="center"/>
              <w:rPr>
                <w:rFonts w:ascii="Joost" w:hAnsi="Joost"/>
                <w:b/>
                <w:bCs/>
                <w:kern w:val="2"/>
                <w:sz w:val="23"/>
                <w:szCs w:val="23"/>
              </w:rPr>
            </w:pPr>
            <w:r w:rsidRPr="006960BC">
              <w:rPr>
                <w:rFonts w:ascii="Joost" w:hAnsi="Joost"/>
                <w:b/>
                <w:bCs/>
                <w:kern w:val="2"/>
                <w:sz w:val="23"/>
                <w:szCs w:val="23"/>
              </w:rPr>
              <w:t>11. SUTARTIES GALIOJIMAS IR KEITIMAS</w:t>
            </w:r>
          </w:p>
        </w:tc>
      </w:tr>
      <w:tr w:rsidR="002E5880" w:rsidRPr="006960BC" w14:paraId="1B5ACE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D54BFE" w14:textId="77777777" w:rsidR="002E5880" w:rsidRPr="006960BC" w:rsidRDefault="002E5880" w:rsidP="002E5880">
            <w:pPr>
              <w:rPr>
                <w:rFonts w:ascii="Joost" w:hAnsi="Joost"/>
                <w:b/>
                <w:bCs/>
                <w:kern w:val="2"/>
                <w:sz w:val="23"/>
                <w:szCs w:val="23"/>
              </w:rPr>
            </w:pPr>
            <w:r w:rsidRPr="006960BC">
              <w:rPr>
                <w:rFonts w:ascii="Joost" w:hAnsi="Joost"/>
                <w:b/>
                <w:bCs/>
                <w:kern w:val="2"/>
                <w:sz w:val="23"/>
                <w:szCs w:val="23"/>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178D62D" w14:textId="77777777" w:rsidR="002E5880" w:rsidRPr="001B03CA" w:rsidRDefault="002E5880" w:rsidP="002E5880">
            <w:pPr>
              <w:jc w:val="both"/>
              <w:rPr>
                <w:rFonts w:ascii="Joost" w:hAnsi="Joost"/>
                <w:sz w:val="23"/>
                <w:szCs w:val="23"/>
                <w:lang w:val="lt"/>
              </w:rPr>
            </w:pPr>
            <w:r w:rsidRPr="001B03CA">
              <w:rPr>
                <w:rFonts w:ascii="Joost" w:hAnsi="Joost"/>
                <w:sz w:val="23"/>
                <w:szCs w:val="23"/>
                <w:lang w:val="lt"/>
              </w:rPr>
              <w:t xml:space="preserve"> Ši Sutartis laikoma sudaryta ir įsigalioja nuo Sutarties pasirašymo dienos (antrosios Šalies pasirašymo dieną).</w:t>
            </w:r>
          </w:p>
          <w:p w14:paraId="31B8D89D" w14:textId="03BD52F8" w:rsidR="002E5880" w:rsidRPr="006960BC" w:rsidRDefault="002E5880" w:rsidP="002E5880">
            <w:pPr>
              <w:jc w:val="both"/>
              <w:rPr>
                <w:rFonts w:ascii="Joost" w:hAnsi="Joost"/>
                <w:color w:val="4472C4"/>
                <w:kern w:val="2"/>
                <w:sz w:val="23"/>
                <w:szCs w:val="23"/>
              </w:rPr>
            </w:pPr>
            <w:r w:rsidRPr="001B03CA">
              <w:rPr>
                <w:rFonts w:ascii="Joost" w:hAnsi="Joost"/>
                <w:color w:val="000000" w:themeColor="text1"/>
                <w:sz w:val="23"/>
                <w:szCs w:val="23"/>
                <w:lang w:val="lt"/>
              </w:rPr>
              <w:t xml:space="preserve">Sutartis galioja iki visiško prievolių įvykdymo kol bus išnaudota Pradinės Sutarties vertė, bet jos terminas negali būti ilgesnis kaip iki </w:t>
            </w:r>
            <w:r w:rsidRPr="00C43311">
              <w:rPr>
                <w:rFonts w:ascii="Joost" w:hAnsi="Joost"/>
                <w:b/>
                <w:bCs/>
                <w:color w:val="000000" w:themeColor="text1"/>
                <w:sz w:val="23"/>
                <w:szCs w:val="23"/>
                <w:lang w:val="lt"/>
              </w:rPr>
              <w:t>2029 m. rugpjūčio 31 d.</w:t>
            </w:r>
          </w:p>
        </w:tc>
      </w:tr>
      <w:tr w:rsidR="002E5880" w:rsidRPr="006960BC" w14:paraId="1D0405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9E0DCE" w14:textId="77777777" w:rsidR="002E5880" w:rsidRPr="006960BC" w:rsidRDefault="002E5880" w:rsidP="002E5880">
            <w:pPr>
              <w:rPr>
                <w:rFonts w:ascii="Joost" w:hAnsi="Joost"/>
                <w:b/>
                <w:bCs/>
                <w:kern w:val="2"/>
                <w:sz w:val="23"/>
                <w:szCs w:val="23"/>
              </w:rPr>
            </w:pPr>
            <w:r w:rsidRPr="006960BC">
              <w:rPr>
                <w:rFonts w:ascii="Joost" w:hAnsi="Joost"/>
                <w:b/>
                <w:bCs/>
                <w:kern w:val="2"/>
                <w:sz w:val="23"/>
                <w:szCs w:val="23"/>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B843A9B" w14:textId="77777777" w:rsidR="002E5880" w:rsidRPr="006960BC" w:rsidRDefault="002E5880" w:rsidP="002E5880">
            <w:pPr>
              <w:rPr>
                <w:rFonts w:ascii="Joost" w:hAnsi="Joost"/>
                <w:kern w:val="2"/>
                <w:sz w:val="23"/>
                <w:szCs w:val="23"/>
              </w:rPr>
            </w:pPr>
            <w:r w:rsidRPr="006960BC">
              <w:rPr>
                <w:rFonts w:ascii="Joost" w:hAnsi="Joost"/>
                <w:kern w:val="2"/>
                <w:sz w:val="23"/>
                <w:szCs w:val="23"/>
              </w:rPr>
              <w:t>Netaikoma</w:t>
            </w:r>
          </w:p>
          <w:p w14:paraId="05335301" w14:textId="5FA9B2AB" w:rsidR="002E5880" w:rsidRPr="006960BC" w:rsidRDefault="002E5880" w:rsidP="00C43311">
            <w:pPr>
              <w:rPr>
                <w:rFonts w:ascii="Joost" w:hAnsi="Joost"/>
                <w:kern w:val="2"/>
                <w:sz w:val="23"/>
                <w:szCs w:val="23"/>
              </w:rPr>
            </w:pPr>
          </w:p>
        </w:tc>
      </w:tr>
      <w:tr w:rsidR="002E5880" w:rsidRPr="006960BC" w14:paraId="73AE8473" w14:textId="77777777">
        <w:trPr>
          <w:trHeight w:val="300"/>
        </w:trPr>
        <w:tc>
          <w:tcPr>
            <w:tcW w:w="9535" w:type="dxa"/>
            <w:gridSpan w:val="5"/>
          </w:tcPr>
          <w:p w14:paraId="3E44E268" w14:textId="77777777" w:rsidR="002E5880" w:rsidRPr="006960BC" w:rsidRDefault="002E5880" w:rsidP="002E5880">
            <w:pPr>
              <w:jc w:val="center"/>
              <w:rPr>
                <w:rFonts w:ascii="Joost" w:hAnsi="Joost"/>
                <w:b/>
                <w:bCs/>
                <w:kern w:val="2"/>
                <w:sz w:val="23"/>
                <w:szCs w:val="23"/>
              </w:rPr>
            </w:pPr>
            <w:r w:rsidRPr="006960BC">
              <w:rPr>
                <w:rFonts w:ascii="Joost" w:hAnsi="Joost"/>
                <w:b/>
                <w:bCs/>
                <w:kern w:val="2"/>
                <w:sz w:val="23"/>
                <w:szCs w:val="23"/>
              </w:rPr>
              <w:t>12. SUTARTIES NUTRAUKIMAS</w:t>
            </w:r>
          </w:p>
        </w:tc>
      </w:tr>
      <w:tr w:rsidR="007B62B4" w:rsidRPr="006960BC" w14:paraId="7B9556CC" w14:textId="77777777">
        <w:trPr>
          <w:trHeight w:val="300"/>
        </w:trPr>
        <w:tc>
          <w:tcPr>
            <w:tcW w:w="2532" w:type="dxa"/>
          </w:tcPr>
          <w:p w14:paraId="091C135C" w14:textId="77777777" w:rsidR="007B62B4" w:rsidRPr="006960BC" w:rsidRDefault="007B62B4" w:rsidP="007B62B4">
            <w:pPr>
              <w:rPr>
                <w:rFonts w:ascii="Joost" w:hAnsi="Joost"/>
                <w:b/>
                <w:bCs/>
                <w:kern w:val="2"/>
                <w:sz w:val="23"/>
                <w:szCs w:val="23"/>
              </w:rPr>
            </w:pPr>
            <w:r w:rsidRPr="006960BC">
              <w:rPr>
                <w:rFonts w:ascii="Joost" w:hAnsi="Joost"/>
                <w:b/>
                <w:bCs/>
                <w:kern w:val="2"/>
                <w:sz w:val="23"/>
                <w:szCs w:val="23"/>
              </w:rPr>
              <w:t>12.1. Sutarties nutraukimo pagrindai</w:t>
            </w:r>
          </w:p>
        </w:tc>
        <w:tc>
          <w:tcPr>
            <w:tcW w:w="7003" w:type="dxa"/>
            <w:gridSpan w:val="4"/>
          </w:tcPr>
          <w:p w14:paraId="5EA87355" w14:textId="77777777" w:rsidR="007B62B4" w:rsidRPr="001B03CA" w:rsidRDefault="007B62B4" w:rsidP="007B62B4">
            <w:pPr>
              <w:jc w:val="both"/>
              <w:rPr>
                <w:rFonts w:ascii="Joost" w:hAnsi="Joost"/>
                <w:kern w:val="2"/>
                <w:sz w:val="23"/>
                <w:szCs w:val="23"/>
              </w:rPr>
            </w:pPr>
            <w:r w:rsidRPr="001B03CA">
              <w:rPr>
                <w:rFonts w:ascii="Joost" w:hAnsi="Joost"/>
                <w:kern w:val="2"/>
                <w:sz w:val="23"/>
                <w:szCs w:val="23"/>
              </w:rPr>
              <w:t>12.1.1. Sutartis gali būti nutraukiama rašytiniu Šalių susitarimu arba vienašališkai, Bendrosiose sąlygose ir šiais Specialiosiose sąlygose nurodytais atvejais ir nustatyta tvarka.</w:t>
            </w:r>
          </w:p>
          <w:p w14:paraId="798B99B9" w14:textId="7F5D7EFC" w:rsidR="007B62B4" w:rsidRPr="006960BC" w:rsidRDefault="007B62B4" w:rsidP="007B62B4">
            <w:pPr>
              <w:jc w:val="both"/>
              <w:rPr>
                <w:rFonts w:ascii="Joost" w:hAnsi="Joost"/>
                <w:color w:val="4472C4"/>
                <w:kern w:val="2"/>
                <w:sz w:val="23"/>
                <w:szCs w:val="23"/>
              </w:rPr>
            </w:pPr>
            <w:r w:rsidRPr="001B03CA">
              <w:rPr>
                <w:rFonts w:ascii="Joost" w:hAnsi="Joost"/>
                <w:kern w:val="2"/>
                <w:sz w:val="23"/>
                <w:szCs w:val="23"/>
              </w:rPr>
              <w:t xml:space="preserve">12.1.2. Pirkėjas turi teisę vienašališkai nutraukti Sutartį, raštu įspėjęs Tiekėją prieš ne trumpesnį nei 10 (dešimties) dienų terminą, jeigu Tiekėjas nesilaiko </w:t>
            </w:r>
            <w:r w:rsidRPr="001B03CA">
              <w:rPr>
                <w:rFonts w:ascii="Joost" w:hAnsi="Joost"/>
                <w:sz w:val="23"/>
                <w:szCs w:val="23"/>
              </w:rPr>
              <w:t xml:space="preserve">Bendrųjų sąlygų </w:t>
            </w:r>
            <w:r w:rsidRPr="001B03CA">
              <w:rPr>
                <w:rFonts w:ascii="Joost" w:hAnsi="Joost"/>
                <w:kern w:val="2"/>
                <w:sz w:val="23"/>
                <w:szCs w:val="23"/>
              </w:rPr>
              <w:t>15</w:t>
            </w:r>
            <w:r w:rsidRPr="001B03CA">
              <w:rPr>
                <w:rFonts w:ascii="Joost" w:hAnsi="Joost"/>
                <w:kern w:val="2"/>
                <w:sz w:val="23"/>
                <w:szCs w:val="23"/>
                <w:vertAlign w:val="superscript"/>
              </w:rPr>
              <w:t>2</w:t>
            </w:r>
            <w:r w:rsidRPr="001B03CA">
              <w:rPr>
                <w:rFonts w:ascii="Joost" w:hAnsi="Joost"/>
                <w:kern w:val="2"/>
                <w:sz w:val="23"/>
                <w:szCs w:val="23"/>
              </w:rPr>
              <w:t>.1 punkte nurodytos Tiekėjų etikos kodekso nuostatos ir per Pirkėjo nurodytą protingą terminą neištaiso nustatytų pažeidimų arba paaiškėja, kad padarytų pažeidimų ištaisyti negalima.</w:t>
            </w:r>
          </w:p>
        </w:tc>
      </w:tr>
      <w:tr w:rsidR="002E5880" w:rsidRPr="006960BC" w14:paraId="1D78A94D" w14:textId="77777777">
        <w:trPr>
          <w:trHeight w:val="300"/>
        </w:trPr>
        <w:tc>
          <w:tcPr>
            <w:tcW w:w="2532" w:type="dxa"/>
          </w:tcPr>
          <w:p w14:paraId="2B2FD569" w14:textId="77777777" w:rsidR="002E5880" w:rsidRPr="006960BC" w:rsidRDefault="002E5880" w:rsidP="002E5880">
            <w:pPr>
              <w:rPr>
                <w:rFonts w:ascii="Joost" w:hAnsi="Joost"/>
                <w:b/>
                <w:bCs/>
                <w:kern w:val="2"/>
                <w:sz w:val="23"/>
                <w:szCs w:val="23"/>
              </w:rPr>
            </w:pPr>
            <w:r w:rsidRPr="006960BC">
              <w:rPr>
                <w:rFonts w:ascii="Joost" w:hAnsi="Joost"/>
                <w:b/>
                <w:bCs/>
                <w:kern w:val="2"/>
                <w:sz w:val="23"/>
                <w:szCs w:val="23"/>
              </w:rPr>
              <w:t>12.2. Esminiai Sutarties pažeidimai</w:t>
            </w:r>
          </w:p>
          <w:p w14:paraId="651AD603" w14:textId="77777777" w:rsidR="002E5880" w:rsidRPr="006960BC" w:rsidRDefault="002E5880" w:rsidP="002E5880">
            <w:pPr>
              <w:rPr>
                <w:rFonts w:ascii="Joost" w:hAnsi="Joost"/>
                <w:b/>
                <w:bCs/>
                <w:kern w:val="2"/>
                <w:sz w:val="23"/>
                <w:szCs w:val="23"/>
              </w:rPr>
            </w:pPr>
          </w:p>
        </w:tc>
        <w:tc>
          <w:tcPr>
            <w:tcW w:w="7003" w:type="dxa"/>
            <w:gridSpan w:val="4"/>
          </w:tcPr>
          <w:p w14:paraId="1DC52C14" w14:textId="3CAAB313" w:rsidR="002E5880" w:rsidRPr="005507B6" w:rsidRDefault="002E5880" w:rsidP="005507B6">
            <w:pPr>
              <w:rPr>
                <w:rFonts w:ascii="Joost" w:hAnsi="Joost"/>
                <w:kern w:val="2"/>
                <w:sz w:val="23"/>
                <w:szCs w:val="23"/>
              </w:rPr>
            </w:pPr>
            <w:r w:rsidRPr="005507B6">
              <w:rPr>
                <w:rFonts w:ascii="Joost" w:hAnsi="Joost"/>
                <w:kern w:val="2"/>
                <w:sz w:val="23"/>
                <w:szCs w:val="23"/>
              </w:rPr>
              <w:t>12.2.1. jeigu Tiekėjas nevykdo prisiimtų įsipareigojimų už Sutartyje nustatytą Sutarties kainą;</w:t>
            </w:r>
          </w:p>
          <w:p w14:paraId="3038AD78" w14:textId="4D69D4E6" w:rsidR="002E5880" w:rsidRPr="005507B6" w:rsidRDefault="002E5880" w:rsidP="002E5880">
            <w:pPr>
              <w:spacing w:line="257" w:lineRule="auto"/>
              <w:jc w:val="both"/>
              <w:rPr>
                <w:rFonts w:ascii="Joost" w:eastAsia="Arial" w:hAnsi="Joost"/>
                <w:kern w:val="2"/>
                <w:sz w:val="23"/>
                <w:szCs w:val="23"/>
              </w:rPr>
            </w:pPr>
            <w:r w:rsidRPr="005507B6">
              <w:rPr>
                <w:rFonts w:ascii="Joost" w:eastAsia="Arial" w:hAnsi="Joost"/>
                <w:kern w:val="2"/>
                <w:sz w:val="23"/>
                <w:szCs w:val="23"/>
              </w:rPr>
              <w:t>12.2.</w:t>
            </w:r>
            <w:r w:rsidR="005507B6" w:rsidRPr="005507B6">
              <w:rPr>
                <w:rFonts w:ascii="Joost" w:eastAsia="Arial" w:hAnsi="Joost"/>
                <w:kern w:val="2"/>
                <w:sz w:val="23"/>
                <w:szCs w:val="23"/>
              </w:rPr>
              <w:t>2</w:t>
            </w:r>
            <w:r w:rsidRPr="005507B6">
              <w:rPr>
                <w:rFonts w:ascii="Joost" w:eastAsia="Arial" w:hAnsi="Joost"/>
                <w:kern w:val="2"/>
                <w:sz w:val="23"/>
                <w:szCs w:val="23"/>
              </w:rPr>
              <w:t>. jeigu Tiekėjas nesilaiko Sutartyje nustatytų Prekių tiekimo terminų arba vėluoja pristatyti Prekes daugiau nei</w:t>
            </w:r>
            <w:r w:rsidR="005507B6" w:rsidRPr="005507B6">
              <w:rPr>
                <w:rFonts w:ascii="Joost" w:eastAsia="Arial" w:hAnsi="Joost"/>
                <w:kern w:val="2"/>
                <w:sz w:val="23"/>
                <w:szCs w:val="23"/>
              </w:rPr>
              <w:t xml:space="preserve"> 30 (trisdešimt) kalendorinių dienų</w:t>
            </w:r>
            <w:r w:rsidRPr="005507B6">
              <w:rPr>
                <w:rFonts w:ascii="Joost" w:eastAsia="Arial" w:hAnsi="Joost"/>
                <w:kern w:val="2"/>
                <w:sz w:val="23"/>
                <w:szCs w:val="23"/>
              </w:rPr>
              <w:t xml:space="preserve"> Sutartyje nustatytas Prekių pristatymo terminas;</w:t>
            </w:r>
          </w:p>
          <w:p w14:paraId="73ABB62C" w14:textId="430067D9" w:rsidR="002E5880" w:rsidRPr="005507B6" w:rsidRDefault="002E5880" w:rsidP="002E5880">
            <w:pPr>
              <w:tabs>
                <w:tab w:val="left" w:pos="567"/>
                <w:tab w:val="left" w:pos="851"/>
                <w:tab w:val="left" w:pos="992"/>
                <w:tab w:val="left" w:pos="1134"/>
              </w:tabs>
              <w:spacing w:line="257" w:lineRule="auto"/>
              <w:jc w:val="both"/>
              <w:rPr>
                <w:rFonts w:ascii="Joost" w:eastAsia="Arial" w:hAnsi="Joost"/>
                <w:kern w:val="2"/>
                <w:sz w:val="23"/>
                <w:szCs w:val="23"/>
              </w:rPr>
            </w:pPr>
            <w:r w:rsidRPr="005507B6">
              <w:rPr>
                <w:rFonts w:ascii="Joost" w:eastAsia="Arial" w:hAnsi="Joost"/>
                <w:kern w:val="2"/>
                <w:sz w:val="23"/>
                <w:szCs w:val="23"/>
              </w:rPr>
              <w:t>12.2.</w:t>
            </w:r>
            <w:r w:rsidR="005507B6" w:rsidRPr="005507B6">
              <w:rPr>
                <w:rFonts w:ascii="Joost" w:eastAsia="Arial" w:hAnsi="Joost"/>
                <w:kern w:val="2"/>
                <w:sz w:val="23"/>
                <w:szCs w:val="23"/>
              </w:rPr>
              <w:t>3</w:t>
            </w:r>
            <w:r w:rsidRPr="005507B6">
              <w:rPr>
                <w:rFonts w:ascii="Joost" w:eastAsia="Arial" w:hAnsi="Joost"/>
                <w:kern w:val="2"/>
                <w:sz w:val="23"/>
                <w:szCs w:val="23"/>
              </w:rPr>
              <w:t>. Tiekėjas pažeidžia Prekių pristatymo terminus ir dėl Prekių pristatymo vėlavimo Prekės tampa nebereikalingos.</w:t>
            </w:r>
          </w:p>
        </w:tc>
      </w:tr>
      <w:tr w:rsidR="002E5880" w:rsidRPr="006960BC" w14:paraId="5EA0C33D" w14:textId="77777777">
        <w:trPr>
          <w:trHeight w:val="300"/>
        </w:trPr>
        <w:tc>
          <w:tcPr>
            <w:tcW w:w="9535" w:type="dxa"/>
            <w:gridSpan w:val="5"/>
          </w:tcPr>
          <w:p w14:paraId="3903B76E" w14:textId="3065EEE8" w:rsidR="002E5880" w:rsidRPr="006960BC" w:rsidRDefault="002E5880" w:rsidP="002E5880">
            <w:pPr>
              <w:jc w:val="center"/>
              <w:rPr>
                <w:rFonts w:ascii="Joost" w:hAnsi="Joost"/>
                <w:kern w:val="2"/>
                <w:sz w:val="23"/>
                <w:szCs w:val="23"/>
              </w:rPr>
            </w:pPr>
            <w:r w:rsidRPr="006960BC">
              <w:rPr>
                <w:rFonts w:ascii="Joost" w:hAnsi="Joost"/>
                <w:b/>
                <w:bCs/>
                <w:kern w:val="2"/>
                <w:sz w:val="23"/>
                <w:szCs w:val="23"/>
              </w:rPr>
              <w:t xml:space="preserve">13. APLINKOSAUGINIAI IR SOCIALINIAI KRITERIJAI </w:t>
            </w:r>
          </w:p>
        </w:tc>
      </w:tr>
      <w:tr w:rsidR="006D565C" w:rsidRPr="006960BC" w14:paraId="3BC56EBA" w14:textId="77777777">
        <w:trPr>
          <w:trHeight w:val="300"/>
        </w:trPr>
        <w:tc>
          <w:tcPr>
            <w:tcW w:w="2532" w:type="dxa"/>
          </w:tcPr>
          <w:p w14:paraId="586ED18D" w14:textId="77777777" w:rsidR="006D565C" w:rsidRPr="006960BC" w:rsidRDefault="006D565C" w:rsidP="006D565C">
            <w:pPr>
              <w:rPr>
                <w:rFonts w:ascii="Joost" w:hAnsi="Joost"/>
                <w:b/>
                <w:bCs/>
                <w:kern w:val="2"/>
                <w:sz w:val="23"/>
                <w:szCs w:val="23"/>
              </w:rPr>
            </w:pPr>
            <w:r w:rsidRPr="006960BC">
              <w:rPr>
                <w:rFonts w:ascii="Joost" w:hAnsi="Joost"/>
                <w:b/>
                <w:bCs/>
                <w:kern w:val="2"/>
                <w:sz w:val="23"/>
                <w:szCs w:val="23"/>
              </w:rPr>
              <w:lastRenderedPageBreak/>
              <w:t>13.1. Aplinkosauginių kriterijų nustatymo teisinis pagrindas</w:t>
            </w:r>
          </w:p>
        </w:tc>
        <w:tc>
          <w:tcPr>
            <w:tcW w:w="7003" w:type="dxa"/>
            <w:gridSpan w:val="4"/>
          </w:tcPr>
          <w:p w14:paraId="51F193F1" w14:textId="1ED8ACF7" w:rsidR="006D565C" w:rsidRPr="00D722A5" w:rsidRDefault="006D565C" w:rsidP="006D565C">
            <w:pPr>
              <w:jc w:val="both"/>
              <w:rPr>
                <w:rFonts w:ascii="Joost" w:hAnsi="Joost"/>
                <w:kern w:val="2"/>
                <w:sz w:val="23"/>
                <w:szCs w:val="23"/>
                <w:shd w:val="clear" w:color="auto" w:fill="FFFFFF"/>
              </w:rPr>
            </w:pPr>
            <w:r w:rsidRPr="001B03CA">
              <w:rPr>
                <w:rFonts w:ascii="Joost" w:hAnsi="Joost"/>
                <w:kern w:val="2"/>
                <w:sz w:val="23"/>
                <w:szCs w:val="23"/>
                <w:shd w:val="clear" w:color="auto" w:fill="FFFFFF"/>
              </w:rPr>
              <w:t xml:space="preserve">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4.4.3. papunkčiu: perkama </w:t>
            </w:r>
            <w:r w:rsidR="00C07A63">
              <w:rPr>
                <w:rFonts w:ascii="Joost" w:hAnsi="Joost"/>
                <w:kern w:val="2"/>
                <w:sz w:val="23"/>
                <w:szCs w:val="23"/>
                <w:shd w:val="clear" w:color="auto" w:fill="FFFFFF"/>
              </w:rPr>
              <w:t xml:space="preserve">prekė: </w:t>
            </w:r>
            <w:r w:rsidR="00C07A63" w:rsidRPr="00C07A63">
              <w:rPr>
                <w:rFonts w:ascii="Joost" w:hAnsi="Joost"/>
                <w:kern w:val="2"/>
                <w:sz w:val="23"/>
                <w:szCs w:val="23"/>
                <w:shd w:val="clear" w:color="auto" w:fill="FFFFFF"/>
              </w:rPr>
              <w:t xml:space="preserve">programinės įrangos nuoma, </w:t>
            </w:r>
            <w:r w:rsidRPr="001B03CA">
              <w:rPr>
                <w:rFonts w:ascii="Joost" w:hAnsi="Joost"/>
                <w:kern w:val="2"/>
                <w:sz w:val="23"/>
                <w:szCs w:val="23"/>
                <w:shd w:val="clear" w:color="auto" w:fill="FFFFFF"/>
              </w:rPr>
              <w:t>licencijos.</w:t>
            </w:r>
          </w:p>
        </w:tc>
      </w:tr>
      <w:tr w:rsidR="006D565C" w:rsidRPr="006960BC" w14:paraId="3AA1C283" w14:textId="77777777">
        <w:trPr>
          <w:trHeight w:val="300"/>
        </w:trPr>
        <w:tc>
          <w:tcPr>
            <w:tcW w:w="2532" w:type="dxa"/>
          </w:tcPr>
          <w:p w14:paraId="203597CF" w14:textId="77777777" w:rsidR="006D565C" w:rsidRPr="006960BC" w:rsidRDefault="006D565C" w:rsidP="006D565C">
            <w:pPr>
              <w:rPr>
                <w:rFonts w:ascii="Joost" w:hAnsi="Joost"/>
                <w:b/>
                <w:bCs/>
                <w:kern w:val="2"/>
                <w:sz w:val="23"/>
                <w:szCs w:val="23"/>
              </w:rPr>
            </w:pPr>
            <w:r w:rsidRPr="006960BC">
              <w:rPr>
                <w:rFonts w:ascii="Joost" w:hAnsi="Joost"/>
                <w:b/>
                <w:bCs/>
                <w:kern w:val="2"/>
                <w:sz w:val="23"/>
                <w:szCs w:val="23"/>
              </w:rPr>
              <w:t>13.2.  Su perkamomis Prekėmis susiję socialiniai kriterijai</w:t>
            </w:r>
          </w:p>
        </w:tc>
        <w:tc>
          <w:tcPr>
            <w:tcW w:w="7003" w:type="dxa"/>
            <w:gridSpan w:val="4"/>
          </w:tcPr>
          <w:p w14:paraId="430DA98E" w14:textId="77777777" w:rsidR="006D565C" w:rsidRPr="006960BC" w:rsidRDefault="006D565C" w:rsidP="006D565C">
            <w:pPr>
              <w:rPr>
                <w:rFonts w:ascii="Joost" w:hAnsi="Joost"/>
                <w:color w:val="000000"/>
                <w:kern w:val="2"/>
                <w:sz w:val="23"/>
                <w:szCs w:val="23"/>
                <w:shd w:val="clear" w:color="auto" w:fill="FFFFFF"/>
              </w:rPr>
            </w:pPr>
            <w:r w:rsidRPr="006960BC">
              <w:rPr>
                <w:rFonts w:ascii="Joost" w:hAnsi="Joost"/>
                <w:color w:val="000000"/>
                <w:kern w:val="2"/>
                <w:sz w:val="23"/>
                <w:szCs w:val="23"/>
                <w:shd w:val="clear" w:color="auto" w:fill="FFFFFF"/>
              </w:rPr>
              <w:t>Netaikoma</w:t>
            </w:r>
          </w:p>
          <w:p w14:paraId="3BFB8172" w14:textId="6C8B3300" w:rsidR="006D565C" w:rsidRPr="006960BC" w:rsidRDefault="006D565C" w:rsidP="006D565C">
            <w:pPr>
              <w:rPr>
                <w:rFonts w:ascii="Joost" w:hAnsi="Joost"/>
                <w:color w:val="0070C0"/>
                <w:kern w:val="2"/>
                <w:sz w:val="23"/>
                <w:szCs w:val="23"/>
              </w:rPr>
            </w:pPr>
          </w:p>
        </w:tc>
      </w:tr>
      <w:tr w:rsidR="006D565C" w:rsidRPr="006960BC" w14:paraId="1BBB4683" w14:textId="77777777">
        <w:trPr>
          <w:trHeight w:val="300"/>
        </w:trPr>
        <w:tc>
          <w:tcPr>
            <w:tcW w:w="9535" w:type="dxa"/>
            <w:gridSpan w:val="5"/>
          </w:tcPr>
          <w:p w14:paraId="6AAFFC18" w14:textId="77777777" w:rsidR="006D565C" w:rsidRPr="006960BC" w:rsidRDefault="006D565C" w:rsidP="006D565C">
            <w:pPr>
              <w:jc w:val="center"/>
              <w:rPr>
                <w:rFonts w:ascii="Joost" w:hAnsi="Joost"/>
                <w:b/>
                <w:bCs/>
                <w:kern w:val="2"/>
                <w:sz w:val="23"/>
                <w:szCs w:val="23"/>
              </w:rPr>
            </w:pPr>
            <w:r w:rsidRPr="006960BC">
              <w:rPr>
                <w:rFonts w:ascii="Joost" w:hAnsi="Joost"/>
                <w:b/>
                <w:bCs/>
                <w:kern w:val="2"/>
                <w:sz w:val="23"/>
                <w:szCs w:val="23"/>
              </w:rPr>
              <w:t xml:space="preserve">14. BENDRŲJŲ SĄLYGŲ PAKEITIMAI IR PAPILDYMAI </w:t>
            </w:r>
          </w:p>
          <w:p w14:paraId="7C67231F" w14:textId="77777777" w:rsidR="006D565C" w:rsidRPr="006960BC" w:rsidRDefault="006D565C" w:rsidP="006D565C">
            <w:pPr>
              <w:jc w:val="center"/>
              <w:rPr>
                <w:rFonts w:ascii="Joost" w:hAnsi="Joost"/>
                <w:kern w:val="2"/>
                <w:sz w:val="23"/>
                <w:szCs w:val="23"/>
              </w:rPr>
            </w:pPr>
            <w:r w:rsidRPr="006960BC">
              <w:rPr>
                <w:rFonts w:ascii="Joost" w:hAnsi="Joost"/>
                <w:kern w:val="2"/>
                <w:sz w:val="23"/>
                <w:szCs w:val="23"/>
              </w:rPr>
              <w:t xml:space="preserve">(jeigu būtina dėl konkretaus Sutarties dalyko specifikos) </w:t>
            </w:r>
          </w:p>
        </w:tc>
      </w:tr>
      <w:tr w:rsidR="006D565C" w:rsidRPr="006960BC" w14:paraId="09668DE3" w14:textId="77777777">
        <w:trPr>
          <w:trHeight w:val="300"/>
        </w:trPr>
        <w:tc>
          <w:tcPr>
            <w:tcW w:w="2532" w:type="dxa"/>
          </w:tcPr>
          <w:p w14:paraId="7A8CD8F1" w14:textId="77777777" w:rsidR="006D565C" w:rsidRPr="006960BC" w:rsidRDefault="006D565C" w:rsidP="006D565C">
            <w:pPr>
              <w:rPr>
                <w:rFonts w:ascii="Joost" w:hAnsi="Joost"/>
                <w:b/>
                <w:bCs/>
                <w:kern w:val="2"/>
                <w:sz w:val="23"/>
                <w:szCs w:val="23"/>
              </w:rPr>
            </w:pPr>
            <w:r w:rsidRPr="006960BC">
              <w:rPr>
                <w:rFonts w:ascii="Joost" w:hAnsi="Joost"/>
                <w:b/>
                <w:bCs/>
                <w:kern w:val="2"/>
                <w:sz w:val="23"/>
                <w:szCs w:val="23"/>
              </w:rPr>
              <w:t xml:space="preserve">14.1. </w:t>
            </w:r>
          </w:p>
        </w:tc>
        <w:tc>
          <w:tcPr>
            <w:tcW w:w="7003" w:type="dxa"/>
            <w:gridSpan w:val="4"/>
          </w:tcPr>
          <w:p w14:paraId="12C5598A" w14:textId="4277DCBA" w:rsidR="006D565C" w:rsidRPr="006960BC" w:rsidRDefault="006D565C" w:rsidP="001A778F">
            <w:pPr>
              <w:jc w:val="both"/>
              <w:rPr>
                <w:rFonts w:ascii="Joost" w:hAnsi="Joost"/>
                <w:kern w:val="2"/>
                <w:sz w:val="23"/>
                <w:szCs w:val="23"/>
              </w:rPr>
            </w:pPr>
            <w:r w:rsidRPr="006960BC">
              <w:rPr>
                <w:rFonts w:ascii="Joost" w:hAnsi="Joost"/>
                <w:kern w:val="2"/>
                <w:sz w:val="23"/>
                <w:szCs w:val="23"/>
              </w:rPr>
              <w:t>Šalys susitaria pakeisti nurodytą Sutarties Bendrųjų sąlygų punktą ir išdėstyti jį nauja redakcija:</w:t>
            </w:r>
          </w:p>
          <w:p w14:paraId="2292BF43" w14:textId="4BA43701" w:rsidR="006D565C" w:rsidRPr="006960BC" w:rsidRDefault="006D565C" w:rsidP="001A778F">
            <w:pPr>
              <w:spacing w:line="257" w:lineRule="atLeast"/>
              <w:jc w:val="both"/>
              <w:rPr>
                <w:rFonts w:ascii="Joost" w:hAnsi="Joost"/>
                <w:color w:val="000000"/>
                <w:sz w:val="23"/>
                <w:szCs w:val="23"/>
              </w:rPr>
            </w:pPr>
            <w:r w:rsidRPr="006960BC">
              <w:rPr>
                <w:rFonts w:ascii="Joost" w:hAnsi="Joost"/>
                <w:color w:val="000000"/>
                <w:sz w:val="23"/>
                <w:szCs w:val="23"/>
              </w:rPr>
              <w:t xml:space="preserve">14.1.1. Pakeisti Sutarties Bendrųjų sąlygų 1.2 poskyrio „Sutarties aiškinimas“ 1.2.7. papunktį ir išdėstyti taip „1.2.7.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w:t>
            </w:r>
            <w:r w:rsidRPr="006960BC">
              <w:rPr>
                <w:rFonts w:ascii="Joost" w:hAnsi="Joost"/>
                <w:b/>
                <w:bCs/>
                <w:color w:val="000000"/>
                <w:sz w:val="23"/>
                <w:szCs w:val="23"/>
              </w:rPr>
              <w:t>išskyrus</w:t>
            </w:r>
            <w:r w:rsidRPr="006960BC">
              <w:rPr>
                <w:rFonts w:ascii="Joost" w:hAnsi="Joost"/>
                <w:color w:val="000000"/>
                <w:sz w:val="23"/>
                <w:szCs w:val="23"/>
              </w:rPr>
              <w:t xml:space="preserve"> </w:t>
            </w:r>
            <w:r w:rsidRPr="006960BC">
              <w:rPr>
                <w:rFonts w:ascii="Joost" w:hAnsi="Joost"/>
                <w:b/>
                <w:bCs/>
                <w:color w:val="000000"/>
                <w:sz w:val="23"/>
                <w:szCs w:val="23"/>
              </w:rPr>
              <w:t>pasirašymui</w:t>
            </w:r>
            <w:r w:rsidRPr="006960BC">
              <w:rPr>
                <w:rFonts w:ascii="Joost" w:hAnsi="Joost"/>
                <w:color w:val="000000"/>
                <w:sz w:val="23"/>
                <w:szCs w:val="23"/>
              </w:rPr>
              <w:t xml:space="preserve"> </w:t>
            </w:r>
            <w:r w:rsidRPr="006960BC">
              <w:rPr>
                <w:rFonts w:ascii="Joost" w:hAnsi="Joost"/>
                <w:b/>
                <w:bCs/>
                <w:color w:val="000000"/>
                <w:sz w:val="23"/>
                <w:szCs w:val="23"/>
              </w:rPr>
              <w:t>taikomus</w:t>
            </w:r>
            <w:r w:rsidRPr="006960BC">
              <w:rPr>
                <w:rFonts w:ascii="Joost" w:hAnsi="Joost"/>
                <w:color w:val="000000"/>
                <w:sz w:val="23"/>
                <w:szCs w:val="23"/>
              </w:rPr>
              <w:t xml:space="preserve"> </w:t>
            </w:r>
            <w:r w:rsidRPr="006960BC">
              <w:rPr>
                <w:rFonts w:ascii="Joost" w:hAnsi="Joost"/>
                <w:b/>
                <w:bCs/>
                <w:color w:val="000000"/>
                <w:sz w:val="23"/>
                <w:szCs w:val="23"/>
              </w:rPr>
              <w:t>reikalavimus</w:t>
            </w:r>
            <w:r w:rsidRPr="006960BC">
              <w:rPr>
                <w:rFonts w:ascii="Joost" w:hAnsi="Joost"/>
                <w:color w:val="000000"/>
                <w:sz w:val="23"/>
                <w:szCs w:val="23"/>
              </w:rPr>
              <w:t xml:space="preserve">, taikomos ir Sąskaitos išrašymui.  </w:t>
            </w:r>
          </w:p>
          <w:p w14:paraId="72C028D5" w14:textId="77777777" w:rsidR="006D565C" w:rsidRPr="006960BC" w:rsidRDefault="006D565C" w:rsidP="001A778F">
            <w:pPr>
              <w:jc w:val="both"/>
              <w:rPr>
                <w:rFonts w:ascii="Joost" w:hAnsi="Joost"/>
                <w:color w:val="4472C4"/>
                <w:kern w:val="2"/>
                <w:sz w:val="23"/>
                <w:szCs w:val="23"/>
              </w:rPr>
            </w:pPr>
          </w:p>
          <w:p w14:paraId="215D0A72" w14:textId="4075DCA3" w:rsidR="006D565C" w:rsidRPr="001A778F" w:rsidRDefault="006D565C" w:rsidP="001A778F">
            <w:pPr>
              <w:jc w:val="both"/>
              <w:rPr>
                <w:rFonts w:ascii="Joost" w:hAnsi="Joost"/>
                <w:color w:val="4472C4"/>
                <w:kern w:val="2"/>
                <w:sz w:val="23"/>
                <w:szCs w:val="23"/>
              </w:rPr>
            </w:pPr>
            <w:r w:rsidRPr="006960BC">
              <w:rPr>
                <w:rFonts w:ascii="Joost" w:hAnsi="Joost"/>
                <w:kern w:val="2"/>
                <w:sz w:val="23"/>
                <w:szCs w:val="23"/>
              </w:rPr>
              <w:t>14.1.2. Pakeisti Sutarties Bendrųjų sąlygų 6.2 poskyrio „Prekių perdavimas-priėmimas“ 6.2.1 papunktį ir išdėstyti taip „</w:t>
            </w:r>
            <w:r w:rsidRPr="006960BC">
              <w:rPr>
                <w:rFonts w:ascii="Joost" w:hAnsi="Joost"/>
                <w:color w:val="000000"/>
                <w:sz w:val="23"/>
                <w:szCs w:val="23"/>
              </w:rPr>
              <w:t>6.2.1. Tiekėjas privalo pristatyti ir perduoti Pirkėjui Prekes ir Sutarties Specialiosiose sąlygose nurodytus susijusius dokumentus, o Pirkėjas privalo patikrinti pristatomų Prekių ir susijusių dokumentų atitiktį ir priimti kokybiškas, Sutarties bei teisės aktų reikalavimus atitinkančias Prekes. Prekės pristatomos Specialiosiose sąlygose nurodytais terminais ir adresu, pristatymą iš anksto suderinus su Pirkėju. </w:t>
            </w:r>
          </w:p>
        </w:tc>
      </w:tr>
      <w:tr w:rsidR="001A778F" w:rsidRPr="006960BC" w14:paraId="47DC3029" w14:textId="77777777">
        <w:trPr>
          <w:trHeight w:val="300"/>
        </w:trPr>
        <w:tc>
          <w:tcPr>
            <w:tcW w:w="2532" w:type="dxa"/>
          </w:tcPr>
          <w:p w14:paraId="3E5DE21B" w14:textId="77777777" w:rsidR="001A778F" w:rsidRPr="006960BC" w:rsidRDefault="001A778F" w:rsidP="001A778F">
            <w:pPr>
              <w:rPr>
                <w:rFonts w:ascii="Joost" w:hAnsi="Joost"/>
                <w:b/>
                <w:bCs/>
                <w:kern w:val="2"/>
                <w:sz w:val="23"/>
                <w:szCs w:val="23"/>
              </w:rPr>
            </w:pPr>
            <w:r w:rsidRPr="006960BC">
              <w:rPr>
                <w:rFonts w:ascii="Joost" w:hAnsi="Joost"/>
                <w:b/>
                <w:bCs/>
                <w:kern w:val="2"/>
                <w:sz w:val="23"/>
                <w:szCs w:val="23"/>
              </w:rPr>
              <w:t>14.2.</w:t>
            </w:r>
          </w:p>
        </w:tc>
        <w:tc>
          <w:tcPr>
            <w:tcW w:w="7003" w:type="dxa"/>
            <w:gridSpan w:val="4"/>
          </w:tcPr>
          <w:p w14:paraId="6746A672" w14:textId="77777777" w:rsidR="001A778F" w:rsidRPr="001B03CA" w:rsidRDefault="001A778F" w:rsidP="001A778F">
            <w:pPr>
              <w:jc w:val="both"/>
              <w:rPr>
                <w:rFonts w:ascii="Joost" w:hAnsi="Joost"/>
                <w:kern w:val="2"/>
                <w:sz w:val="23"/>
                <w:szCs w:val="23"/>
              </w:rPr>
            </w:pPr>
            <w:r w:rsidRPr="001B03CA">
              <w:rPr>
                <w:rFonts w:ascii="Joost" w:hAnsi="Joost"/>
                <w:kern w:val="2"/>
                <w:sz w:val="23"/>
                <w:szCs w:val="23"/>
              </w:rPr>
              <w:t xml:space="preserve">Šalys susitaria papildyti Sutarties Bendrąsias sąlygas nurodytu punktu, tačiau kitų punktų numeracijos nekeisti: </w:t>
            </w:r>
          </w:p>
          <w:p w14:paraId="1C6C5934" w14:textId="77777777" w:rsidR="001A778F" w:rsidRPr="001B03CA" w:rsidRDefault="001A778F" w:rsidP="001A778F">
            <w:pPr>
              <w:jc w:val="both"/>
              <w:rPr>
                <w:rFonts w:ascii="Joost" w:hAnsi="Joost"/>
                <w:kern w:val="2"/>
                <w:sz w:val="23"/>
                <w:szCs w:val="23"/>
              </w:rPr>
            </w:pPr>
            <w:r w:rsidRPr="001B03CA">
              <w:rPr>
                <w:rFonts w:ascii="Joost" w:hAnsi="Joost"/>
                <w:kern w:val="2"/>
                <w:sz w:val="23"/>
                <w:szCs w:val="23"/>
              </w:rPr>
              <w:t>14.2.1. Sutarties Bendrųjų sąlygų 5 skyrius „Sutarties vykdymo metu pateikiami dokumentai“ papildomas naujais 5.4 ir 5.5 punktais, kurie išdėstomi taip:</w:t>
            </w:r>
          </w:p>
          <w:p w14:paraId="03A6E80D" w14:textId="77777777" w:rsidR="001A778F" w:rsidRPr="001B03CA" w:rsidRDefault="001A778F" w:rsidP="001A778F">
            <w:pPr>
              <w:jc w:val="both"/>
              <w:rPr>
                <w:rFonts w:ascii="Joost" w:hAnsi="Joost"/>
                <w:sz w:val="23"/>
                <w:szCs w:val="23"/>
              </w:rPr>
            </w:pPr>
            <w:r w:rsidRPr="001B03CA">
              <w:rPr>
                <w:rFonts w:ascii="Joost" w:hAnsi="Joost"/>
                <w:kern w:val="2"/>
                <w:sz w:val="23"/>
                <w:szCs w:val="23"/>
              </w:rPr>
              <w:t xml:space="preserve">„5.4. </w:t>
            </w:r>
            <w:r w:rsidRPr="001B03CA">
              <w:rPr>
                <w:rFonts w:ascii="Joost" w:hAnsi="Joost"/>
                <w:sz w:val="23"/>
                <w:szCs w:val="23"/>
              </w:rPr>
              <w:t>Jeigu Tiekėjas kartu su Prekėmis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3520EB21" w14:textId="77777777" w:rsidR="001A778F" w:rsidRPr="001B03CA" w:rsidRDefault="001A778F" w:rsidP="001A778F">
            <w:pPr>
              <w:jc w:val="both"/>
              <w:rPr>
                <w:rFonts w:ascii="Joost" w:hAnsi="Joost"/>
                <w:kern w:val="2"/>
                <w:sz w:val="23"/>
                <w:szCs w:val="23"/>
              </w:rPr>
            </w:pPr>
            <w:r w:rsidRPr="001B03CA">
              <w:rPr>
                <w:rFonts w:ascii="Joost" w:hAnsi="Joost"/>
                <w:sz w:val="23"/>
                <w:szCs w:val="23"/>
              </w:rPr>
              <w:t xml:space="preserve">5.5. </w:t>
            </w:r>
            <w:r w:rsidRPr="001B03CA">
              <w:rPr>
                <w:rFonts w:ascii="Joost" w:hAnsi="Joost"/>
                <w:kern w:val="2"/>
                <w:sz w:val="23"/>
                <w:szCs w:val="23"/>
              </w:rPr>
              <w:t>Pirkėjas privalo ne vėliau kaip per 5 (penkias) darbo dienas patikrinti jam pateiktus dokumentus. Nurodytas terminas gali būti pratęstas, jeigu Pirkėjui reikalinga gauti rašytinius Tiekėjo paaiškinimus ar papildomus duomenis. Dokumentai laikomi tinkamais tik po rašytinio Pirkėjo patvirtinimo.</w:t>
            </w:r>
          </w:p>
          <w:p w14:paraId="4AE91180" w14:textId="77777777" w:rsidR="001A778F" w:rsidRPr="001B03CA" w:rsidRDefault="001A778F" w:rsidP="001A778F">
            <w:pPr>
              <w:jc w:val="both"/>
              <w:rPr>
                <w:rFonts w:ascii="Joost" w:hAnsi="Joost"/>
                <w:kern w:val="2"/>
                <w:sz w:val="23"/>
                <w:szCs w:val="23"/>
              </w:rPr>
            </w:pPr>
            <w:r w:rsidRPr="001B03CA">
              <w:rPr>
                <w:rFonts w:ascii="Joost" w:hAnsi="Joost"/>
                <w:kern w:val="2"/>
                <w:sz w:val="23"/>
                <w:szCs w:val="23"/>
              </w:rPr>
              <w:t xml:space="preserve">Dokumentų pateikimas ir patikra nepratęsia Sutartyje nurodytų Prekių tiekimo terminų.  </w:t>
            </w:r>
          </w:p>
          <w:p w14:paraId="6A514466" w14:textId="77777777" w:rsidR="001A778F" w:rsidRPr="001A778F" w:rsidRDefault="001A778F" w:rsidP="001A778F">
            <w:pPr>
              <w:jc w:val="both"/>
              <w:rPr>
                <w:rFonts w:ascii="Joost" w:hAnsi="Joost"/>
                <w:kern w:val="2"/>
                <w:sz w:val="16"/>
                <w:szCs w:val="16"/>
              </w:rPr>
            </w:pPr>
          </w:p>
          <w:p w14:paraId="4AB9E248" w14:textId="77777777" w:rsidR="001A778F" w:rsidRDefault="001A778F" w:rsidP="001A778F">
            <w:pPr>
              <w:jc w:val="both"/>
              <w:rPr>
                <w:rFonts w:ascii="Joost" w:hAnsi="Joost"/>
                <w:kern w:val="2"/>
                <w:sz w:val="23"/>
                <w:szCs w:val="23"/>
              </w:rPr>
            </w:pPr>
            <w:r w:rsidRPr="001B03CA">
              <w:rPr>
                <w:rFonts w:ascii="Joost" w:hAnsi="Joost"/>
                <w:kern w:val="2"/>
                <w:sz w:val="23"/>
                <w:szCs w:val="23"/>
              </w:rPr>
              <w:lastRenderedPageBreak/>
              <w:t>14.2.2. Sutarties Bendrosios sąlygos papildomos nauju 15</w:t>
            </w:r>
            <w:r w:rsidRPr="001B03CA">
              <w:rPr>
                <w:rFonts w:ascii="Joost" w:hAnsi="Joost"/>
                <w:kern w:val="2"/>
                <w:sz w:val="23"/>
                <w:szCs w:val="23"/>
                <w:vertAlign w:val="superscript"/>
              </w:rPr>
              <w:t>1</w:t>
            </w:r>
            <w:r w:rsidRPr="001B03CA">
              <w:rPr>
                <w:rFonts w:ascii="Joost" w:hAnsi="Joost"/>
                <w:kern w:val="2"/>
                <w:sz w:val="23"/>
                <w:szCs w:val="23"/>
              </w:rPr>
              <w:t xml:space="preserve"> skyriumi, kuris išdėstomas taip:</w:t>
            </w:r>
          </w:p>
          <w:p w14:paraId="5EC1A1B6" w14:textId="77777777" w:rsidR="001A778F" w:rsidRPr="001A778F" w:rsidRDefault="001A778F" w:rsidP="001A778F">
            <w:pPr>
              <w:jc w:val="both"/>
              <w:rPr>
                <w:rFonts w:ascii="Joost" w:hAnsi="Joost"/>
                <w:kern w:val="2"/>
                <w:sz w:val="16"/>
                <w:szCs w:val="16"/>
              </w:rPr>
            </w:pPr>
          </w:p>
          <w:p w14:paraId="582ACD34" w14:textId="77777777" w:rsidR="001A778F" w:rsidRPr="001B03CA" w:rsidRDefault="001A778F" w:rsidP="001A778F">
            <w:pPr>
              <w:jc w:val="center"/>
              <w:rPr>
                <w:rFonts w:ascii="Joost" w:eastAsia="Arial Unicode MS" w:hAnsi="Joost"/>
                <w:b/>
                <w:bCs/>
                <w:caps/>
                <w:spacing w:val="4"/>
                <w:sz w:val="23"/>
                <w:szCs w:val="23"/>
                <w:lang w:eastAsia="lt-LT"/>
              </w:rPr>
            </w:pPr>
            <w:r w:rsidRPr="001B03CA">
              <w:rPr>
                <w:rFonts w:ascii="Joost" w:hAnsi="Joost"/>
                <w:kern w:val="2"/>
                <w:sz w:val="23"/>
                <w:szCs w:val="23"/>
              </w:rPr>
              <w:t>„15</w:t>
            </w:r>
            <w:r w:rsidRPr="001B03CA">
              <w:rPr>
                <w:rFonts w:ascii="Joost" w:hAnsi="Joost"/>
                <w:kern w:val="2"/>
                <w:sz w:val="23"/>
                <w:szCs w:val="23"/>
                <w:vertAlign w:val="superscript"/>
              </w:rPr>
              <w:t xml:space="preserve">1 </w:t>
            </w:r>
            <w:r w:rsidRPr="001B03CA">
              <w:rPr>
                <w:rFonts w:ascii="Joost" w:eastAsia="Arial Unicode MS" w:hAnsi="Joost"/>
                <w:b/>
                <w:bCs/>
                <w:spacing w:val="4"/>
                <w:sz w:val="23"/>
                <w:szCs w:val="23"/>
                <w:lang w:eastAsia="lt-LT"/>
              </w:rPr>
              <w:t>ANTIKORUPCINIAI ĮSIPAREIGOJIMAI</w:t>
            </w:r>
          </w:p>
          <w:p w14:paraId="7D0F370D" w14:textId="77777777" w:rsidR="001A778F" w:rsidRPr="001A778F" w:rsidRDefault="001A778F" w:rsidP="001A778F">
            <w:pPr>
              <w:jc w:val="both"/>
              <w:rPr>
                <w:rFonts w:ascii="Joost" w:eastAsia="Arial Unicode MS" w:hAnsi="Joost"/>
                <w:b/>
                <w:bCs/>
                <w:spacing w:val="4"/>
                <w:sz w:val="16"/>
                <w:szCs w:val="16"/>
                <w:lang w:eastAsia="lt-LT"/>
              </w:rPr>
            </w:pPr>
          </w:p>
          <w:p w14:paraId="4BBFF4E5" w14:textId="77777777" w:rsidR="001A778F" w:rsidRPr="001B03CA" w:rsidRDefault="001A778F" w:rsidP="001A778F">
            <w:pPr>
              <w:pBdr>
                <w:top w:val="nil"/>
                <w:left w:val="nil"/>
                <w:bottom w:val="nil"/>
                <w:right w:val="nil"/>
                <w:between w:val="nil"/>
                <w:bar w:val="nil"/>
              </w:pBdr>
              <w:suppressAutoHyphens/>
              <w:ind w:firstLine="562"/>
              <w:jc w:val="both"/>
              <w:rPr>
                <w:rFonts w:ascii="Joost" w:eastAsia="Arial Unicode MS" w:hAnsi="Joost"/>
                <w:sz w:val="23"/>
                <w:szCs w:val="23"/>
                <w:bdr w:val="nil"/>
                <w:lang w:eastAsia="lt-LT"/>
              </w:rPr>
            </w:pPr>
            <w:r w:rsidRPr="001B03CA">
              <w:rPr>
                <w:rFonts w:ascii="Joost" w:eastAsia="Arial Unicode MS" w:hAnsi="Joost"/>
                <w:sz w:val="23"/>
                <w:szCs w:val="23"/>
                <w:bdr w:val="nil"/>
                <w:lang w:eastAsia="lt-LT"/>
              </w:rPr>
              <w:t>15</w:t>
            </w:r>
            <w:r w:rsidRPr="001B03CA">
              <w:rPr>
                <w:rFonts w:ascii="Joost" w:eastAsia="Arial Unicode MS" w:hAnsi="Joost"/>
                <w:sz w:val="23"/>
                <w:szCs w:val="23"/>
                <w:bdr w:val="nil"/>
                <w:vertAlign w:val="superscript"/>
                <w:lang w:eastAsia="lt-LT"/>
              </w:rPr>
              <w:t>1</w:t>
            </w:r>
            <w:r w:rsidRPr="001B03CA">
              <w:rPr>
                <w:rFonts w:ascii="Joost" w:eastAsia="Arial Unicode MS" w:hAnsi="Joost"/>
                <w:sz w:val="23"/>
                <w:szCs w:val="23"/>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1E22C2BF" w14:textId="77777777" w:rsidR="001A778F" w:rsidRPr="001B03CA" w:rsidRDefault="001A778F" w:rsidP="001A778F">
            <w:pPr>
              <w:pBdr>
                <w:top w:val="nil"/>
                <w:left w:val="nil"/>
                <w:bottom w:val="nil"/>
                <w:right w:val="nil"/>
                <w:between w:val="nil"/>
                <w:bar w:val="nil"/>
              </w:pBdr>
              <w:suppressAutoHyphens/>
              <w:ind w:firstLine="562"/>
              <w:jc w:val="both"/>
              <w:rPr>
                <w:rFonts w:ascii="Joost" w:hAnsi="Joost"/>
                <w:kern w:val="2"/>
                <w:sz w:val="23"/>
                <w:szCs w:val="23"/>
              </w:rPr>
            </w:pPr>
            <w:r w:rsidRPr="001B03CA">
              <w:rPr>
                <w:rFonts w:ascii="Joost" w:eastAsia="Arial Unicode MS" w:hAnsi="Joost"/>
                <w:sz w:val="23"/>
                <w:szCs w:val="23"/>
                <w:bdr w:val="nil"/>
                <w:lang w:eastAsia="lt-LT"/>
              </w:rPr>
              <w:t>15</w:t>
            </w:r>
            <w:r w:rsidRPr="001B03CA">
              <w:rPr>
                <w:rFonts w:ascii="Joost" w:eastAsia="Arial Unicode MS" w:hAnsi="Joost"/>
                <w:sz w:val="23"/>
                <w:szCs w:val="23"/>
                <w:bdr w:val="nil"/>
                <w:vertAlign w:val="superscript"/>
                <w:lang w:eastAsia="lt-LT"/>
              </w:rPr>
              <w:t>1</w:t>
            </w:r>
            <w:r w:rsidRPr="001B03CA">
              <w:rPr>
                <w:rFonts w:ascii="Joost" w:eastAsia="Arial Unicode MS" w:hAnsi="Joost"/>
                <w:sz w:val="23"/>
                <w:szCs w:val="23"/>
                <w:bdr w:val="nil"/>
                <w:lang w:eastAsia="lt-LT"/>
              </w:rPr>
              <w:t>.2. Sutarties Šalys įsipareigoja apie korupcinio pobūdžio veikas, susijusias su šios Sutarties vykdymu, pranešti teisės aktų nustatyta tvarka.“.</w:t>
            </w:r>
            <w:r w:rsidRPr="001B03CA">
              <w:rPr>
                <w:rFonts w:ascii="Joost" w:hAnsi="Joost"/>
                <w:kern w:val="2"/>
                <w:sz w:val="23"/>
                <w:szCs w:val="23"/>
              </w:rPr>
              <w:t xml:space="preserve"> </w:t>
            </w:r>
          </w:p>
          <w:p w14:paraId="3695CCCA" w14:textId="77777777" w:rsidR="001A778F" w:rsidRPr="001A778F" w:rsidRDefault="001A778F" w:rsidP="001A778F">
            <w:pPr>
              <w:pBdr>
                <w:top w:val="nil"/>
                <w:left w:val="nil"/>
                <w:bottom w:val="nil"/>
                <w:right w:val="nil"/>
                <w:between w:val="nil"/>
                <w:bar w:val="nil"/>
              </w:pBdr>
              <w:suppressAutoHyphens/>
              <w:ind w:firstLine="562"/>
              <w:jc w:val="both"/>
              <w:rPr>
                <w:rFonts w:ascii="Joost" w:hAnsi="Joost"/>
                <w:kern w:val="2"/>
                <w:sz w:val="16"/>
                <w:szCs w:val="16"/>
              </w:rPr>
            </w:pPr>
          </w:p>
          <w:p w14:paraId="054E2582" w14:textId="77777777" w:rsidR="001A778F" w:rsidRPr="001B03CA" w:rsidRDefault="001A778F" w:rsidP="001A778F">
            <w:pPr>
              <w:jc w:val="both"/>
              <w:rPr>
                <w:rFonts w:ascii="Joost" w:hAnsi="Joost"/>
                <w:kern w:val="2"/>
                <w:sz w:val="23"/>
                <w:szCs w:val="23"/>
              </w:rPr>
            </w:pPr>
            <w:r w:rsidRPr="001B03CA">
              <w:rPr>
                <w:rFonts w:ascii="Joost" w:hAnsi="Joost"/>
                <w:kern w:val="2"/>
                <w:sz w:val="23"/>
                <w:szCs w:val="23"/>
              </w:rPr>
              <w:t>14.2.3. Sutarties Bendrosios sąlygos papildomos nauju 15</w:t>
            </w:r>
            <w:r w:rsidRPr="001B03CA">
              <w:rPr>
                <w:rFonts w:ascii="Joost" w:hAnsi="Joost"/>
                <w:kern w:val="2"/>
                <w:sz w:val="23"/>
                <w:szCs w:val="23"/>
                <w:vertAlign w:val="superscript"/>
              </w:rPr>
              <w:t xml:space="preserve">2 </w:t>
            </w:r>
            <w:r w:rsidRPr="001B03CA">
              <w:rPr>
                <w:rFonts w:ascii="Joost" w:hAnsi="Joost"/>
                <w:kern w:val="2"/>
                <w:sz w:val="23"/>
                <w:szCs w:val="23"/>
              </w:rPr>
              <w:t xml:space="preserve">skyriumi, kuris išdėstomas taip: </w:t>
            </w:r>
          </w:p>
          <w:p w14:paraId="220193B7" w14:textId="77777777" w:rsidR="001A778F" w:rsidRPr="001A778F" w:rsidRDefault="001A778F" w:rsidP="001A778F">
            <w:pPr>
              <w:pBdr>
                <w:top w:val="nil"/>
                <w:left w:val="nil"/>
                <w:bottom w:val="nil"/>
                <w:right w:val="nil"/>
                <w:between w:val="nil"/>
                <w:bar w:val="nil"/>
              </w:pBdr>
              <w:suppressAutoHyphens/>
              <w:ind w:firstLine="562"/>
              <w:jc w:val="both"/>
              <w:rPr>
                <w:rFonts w:ascii="Joost" w:hAnsi="Joost"/>
                <w:kern w:val="2"/>
                <w:sz w:val="16"/>
                <w:szCs w:val="16"/>
              </w:rPr>
            </w:pPr>
          </w:p>
          <w:p w14:paraId="318CA2C1" w14:textId="77777777" w:rsidR="001A778F" w:rsidRPr="001B03CA" w:rsidRDefault="001A778F" w:rsidP="001A778F">
            <w:pPr>
              <w:jc w:val="center"/>
              <w:rPr>
                <w:rFonts w:ascii="Joost" w:eastAsia="Arial Unicode MS" w:hAnsi="Joost"/>
                <w:b/>
                <w:bCs/>
                <w:caps/>
                <w:spacing w:val="4"/>
                <w:sz w:val="23"/>
                <w:szCs w:val="23"/>
                <w:lang w:eastAsia="lt-LT"/>
              </w:rPr>
            </w:pPr>
            <w:r w:rsidRPr="001B03CA">
              <w:rPr>
                <w:rFonts w:ascii="Joost" w:hAnsi="Joost"/>
                <w:kern w:val="2"/>
                <w:sz w:val="23"/>
                <w:szCs w:val="23"/>
              </w:rPr>
              <w:t>„15</w:t>
            </w:r>
            <w:r w:rsidRPr="001B03CA">
              <w:rPr>
                <w:rFonts w:ascii="Joost" w:hAnsi="Joost"/>
                <w:kern w:val="2"/>
                <w:sz w:val="23"/>
                <w:szCs w:val="23"/>
                <w:vertAlign w:val="superscript"/>
              </w:rPr>
              <w:t xml:space="preserve">2 </w:t>
            </w:r>
            <w:r w:rsidRPr="001B03CA">
              <w:rPr>
                <w:rFonts w:ascii="Joost" w:eastAsia="Arial Unicode MS" w:hAnsi="Joost"/>
                <w:b/>
                <w:bCs/>
                <w:spacing w:val="4"/>
                <w:sz w:val="23"/>
                <w:szCs w:val="23"/>
                <w:lang w:eastAsia="lt-LT"/>
              </w:rPr>
              <w:t>TIEKĖJO ETIŠKAS ELGESYS</w:t>
            </w:r>
          </w:p>
          <w:p w14:paraId="7B4CA6B1" w14:textId="77777777" w:rsidR="001A778F" w:rsidRPr="001A778F" w:rsidRDefault="001A778F" w:rsidP="001A778F">
            <w:pPr>
              <w:pBdr>
                <w:top w:val="nil"/>
                <w:left w:val="nil"/>
                <w:bottom w:val="nil"/>
                <w:right w:val="nil"/>
                <w:between w:val="nil"/>
                <w:bar w:val="nil"/>
              </w:pBdr>
              <w:suppressAutoHyphens/>
              <w:ind w:firstLine="562"/>
              <w:jc w:val="both"/>
              <w:rPr>
                <w:rFonts w:ascii="Joost" w:hAnsi="Joost"/>
                <w:kern w:val="2"/>
                <w:sz w:val="16"/>
                <w:szCs w:val="16"/>
              </w:rPr>
            </w:pPr>
          </w:p>
          <w:p w14:paraId="46A3D9AC" w14:textId="77777777" w:rsidR="001A778F" w:rsidRPr="001B03CA" w:rsidRDefault="001A778F" w:rsidP="001A778F">
            <w:pPr>
              <w:pBdr>
                <w:top w:val="nil"/>
                <w:left w:val="nil"/>
                <w:bottom w:val="nil"/>
                <w:right w:val="nil"/>
                <w:between w:val="nil"/>
                <w:bar w:val="nil"/>
              </w:pBdr>
              <w:suppressAutoHyphens/>
              <w:ind w:firstLine="562"/>
              <w:jc w:val="both"/>
              <w:rPr>
                <w:rFonts w:ascii="Joost" w:hAnsi="Joost"/>
                <w:kern w:val="2"/>
                <w:sz w:val="23"/>
                <w:szCs w:val="23"/>
              </w:rPr>
            </w:pPr>
            <w:r w:rsidRPr="001B03CA">
              <w:rPr>
                <w:rFonts w:ascii="Joost" w:hAnsi="Joost"/>
                <w:kern w:val="2"/>
                <w:sz w:val="23"/>
                <w:szCs w:val="23"/>
              </w:rPr>
              <w:t>15</w:t>
            </w:r>
            <w:r w:rsidRPr="001B03CA">
              <w:rPr>
                <w:rFonts w:ascii="Joost" w:hAnsi="Joost"/>
                <w:kern w:val="2"/>
                <w:sz w:val="23"/>
                <w:szCs w:val="23"/>
                <w:vertAlign w:val="superscript"/>
              </w:rPr>
              <w:t>2</w:t>
            </w:r>
            <w:r w:rsidRPr="001B03CA">
              <w:rPr>
                <w:rFonts w:ascii="Joost" w:hAnsi="Joost"/>
                <w:kern w:val="2"/>
                <w:sz w:val="23"/>
                <w:szCs w:val="23"/>
              </w:rPr>
              <w:t>.1. Tiekėjas įsipareigoja savo veiklą vykdyti sąžiningai, etiškai, pagal galiojančius teisės aktų reikalavimus bei laikytis Viešųjų pirkimų tarnybos parengtame (</w:t>
            </w:r>
            <w:hyperlink r:id="rId7" w:history="1">
              <w:r w:rsidRPr="001B03CA">
                <w:rPr>
                  <w:rStyle w:val="Hyperlink"/>
                  <w:rFonts w:ascii="Joost" w:hAnsi="Joost"/>
                  <w:kern w:val="2"/>
                  <w:sz w:val="23"/>
                  <w:szCs w:val="23"/>
                </w:rPr>
                <w:t>viešai skelbiama</w:t>
              </w:r>
              <w:r w:rsidRPr="001B03CA">
                <w:rPr>
                  <w:rStyle w:val="Hyperlink"/>
                  <w:rFonts w:ascii="Joost" w:hAnsi="Joost"/>
                  <w:sz w:val="23"/>
                  <w:szCs w:val="23"/>
                </w:rPr>
                <w:t>s</w:t>
              </w:r>
            </w:hyperlink>
            <w:r w:rsidRPr="001B03CA">
              <w:rPr>
                <w:rStyle w:val="FootnoteReference"/>
                <w:rFonts w:ascii="Joost" w:hAnsi="Joost"/>
                <w:kern w:val="2"/>
                <w:sz w:val="23"/>
                <w:szCs w:val="23"/>
              </w:rPr>
              <w:footnoteReference w:id="1"/>
            </w:r>
            <w:r w:rsidRPr="001B03CA">
              <w:rPr>
                <w:rFonts w:ascii="Joost" w:hAnsi="Joost"/>
                <w:kern w:val="2"/>
                <w:sz w:val="23"/>
                <w:szCs w:val="23"/>
              </w:rPr>
              <w:t>) Tiekėjų etikos kodekse (toliau – Kodeksas) 49 punkte numatytų įsipareigojimų, tai yra:</w:t>
            </w:r>
          </w:p>
          <w:p w14:paraId="16E2819D" w14:textId="77777777" w:rsidR="001A778F" w:rsidRPr="001B03CA" w:rsidRDefault="001A778F" w:rsidP="001A778F">
            <w:pPr>
              <w:ind w:firstLine="561"/>
              <w:jc w:val="both"/>
              <w:rPr>
                <w:rFonts w:ascii="Joost" w:hAnsi="Joost"/>
                <w:kern w:val="2"/>
                <w:sz w:val="23"/>
                <w:szCs w:val="23"/>
              </w:rPr>
            </w:pPr>
            <w:r w:rsidRPr="001B03CA">
              <w:rPr>
                <w:rFonts w:ascii="Joost" w:hAnsi="Joost"/>
                <w:kern w:val="2"/>
                <w:sz w:val="23"/>
                <w:szCs w:val="23"/>
              </w:rPr>
              <w:t>15</w:t>
            </w:r>
            <w:r w:rsidRPr="001B03CA">
              <w:rPr>
                <w:rFonts w:ascii="Joost" w:hAnsi="Joost"/>
                <w:kern w:val="2"/>
                <w:sz w:val="23"/>
                <w:szCs w:val="23"/>
                <w:vertAlign w:val="superscript"/>
              </w:rPr>
              <w:t>2</w:t>
            </w:r>
            <w:r w:rsidRPr="001B03CA">
              <w:rPr>
                <w:rFonts w:ascii="Joost" w:hAnsi="Joost"/>
                <w:kern w:val="2"/>
                <w:sz w:val="23"/>
                <w:szCs w:val="23"/>
              </w:rPr>
              <w:t>.1.1. nevykdyti veiklos karinę agresiją prieš Ukrainą vykdančiose šalyse ar/ir</w:t>
            </w:r>
          </w:p>
          <w:p w14:paraId="0A932D9E" w14:textId="77777777" w:rsidR="001A778F" w:rsidRPr="001B03CA" w:rsidRDefault="001A778F" w:rsidP="001A778F">
            <w:pPr>
              <w:ind w:firstLine="561"/>
              <w:jc w:val="both"/>
              <w:rPr>
                <w:rFonts w:ascii="Joost" w:hAnsi="Joost"/>
                <w:kern w:val="2"/>
                <w:sz w:val="23"/>
                <w:szCs w:val="23"/>
              </w:rPr>
            </w:pPr>
            <w:r w:rsidRPr="001B03CA">
              <w:rPr>
                <w:rFonts w:ascii="Joost" w:hAnsi="Joost"/>
                <w:kern w:val="2"/>
                <w:sz w:val="23"/>
                <w:szCs w:val="23"/>
              </w:rPr>
              <w:t>15</w:t>
            </w:r>
            <w:r w:rsidRPr="001B03CA">
              <w:rPr>
                <w:rFonts w:ascii="Joost" w:hAnsi="Joost"/>
                <w:kern w:val="2"/>
                <w:sz w:val="23"/>
                <w:szCs w:val="23"/>
                <w:vertAlign w:val="superscript"/>
              </w:rPr>
              <w:t>2</w:t>
            </w:r>
            <w:r w:rsidRPr="001B03CA">
              <w:rPr>
                <w:rFonts w:ascii="Joost" w:hAnsi="Joost"/>
                <w:kern w:val="2"/>
                <w:sz w:val="23"/>
                <w:szCs w:val="23"/>
              </w:rPr>
              <w:t>.1.2. nebūti įmonių grupės, kurios bet kuris narys vykdo veiklą karinę agresiją prieš Ukrainą vykdančiose šalyse, nariu ir/ar</w:t>
            </w:r>
          </w:p>
          <w:p w14:paraId="4B49C81C" w14:textId="77777777" w:rsidR="001A778F" w:rsidRPr="001B03CA" w:rsidRDefault="001A778F" w:rsidP="001A778F">
            <w:pPr>
              <w:ind w:firstLine="561"/>
              <w:jc w:val="both"/>
              <w:rPr>
                <w:rFonts w:ascii="Joost" w:hAnsi="Joost"/>
                <w:kern w:val="2"/>
                <w:sz w:val="23"/>
                <w:szCs w:val="23"/>
              </w:rPr>
            </w:pPr>
            <w:r w:rsidRPr="001B03CA">
              <w:rPr>
                <w:rFonts w:ascii="Joost" w:hAnsi="Joost"/>
                <w:kern w:val="2"/>
                <w:sz w:val="23"/>
                <w:szCs w:val="23"/>
              </w:rPr>
              <w:t>15</w:t>
            </w:r>
            <w:r w:rsidRPr="001B03CA">
              <w:rPr>
                <w:rFonts w:ascii="Joost" w:hAnsi="Joost"/>
                <w:kern w:val="2"/>
                <w:sz w:val="23"/>
                <w:szCs w:val="23"/>
                <w:vertAlign w:val="superscript"/>
              </w:rPr>
              <w:t>2</w:t>
            </w:r>
            <w:r w:rsidRPr="001B03CA">
              <w:rPr>
                <w:rFonts w:ascii="Joost" w:hAnsi="Joost"/>
                <w:kern w:val="2"/>
                <w:sz w:val="23"/>
                <w:szCs w:val="23"/>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688EBF79" w14:textId="77777777" w:rsidR="001A778F" w:rsidRPr="001B03CA" w:rsidRDefault="001A778F" w:rsidP="001A778F">
            <w:pPr>
              <w:pBdr>
                <w:top w:val="nil"/>
                <w:left w:val="nil"/>
                <w:bottom w:val="nil"/>
                <w:right w:val="nil"/>
                <w:between w:val="nil"/>
                <w:bar w:val="nil"/>
              </w:pBdr>
              <w:suppressAutoHyphens/>
              <w:ind w:firstLine="561"/>
              <w:jc w:val="both"/>
              <w:rPr>
                <w:rFonts w:ascii="Joost" w:hAnsi="Joost"/>
                <w:kern w:val="2"/>
                <w:sz w:val="23"/>
                <w:szCs w:val="23"/>
              </w:rPr>
            </w:pPr>
            <w:r w:rsidRPr="001B03CA">
              <w:rPr>
                <w:rFonts w:ascii="Joost" w:hAnsi="Joost"/>
                <w:kern w:val="2"/>
                <w:sz w:val="23"/>
                <w:szCs w:val="23"/>
              </w:rPr>
              <w:t>15</w:t>
            </w:r>
            <w:r w:rsidRPr="001B03CA">
              <w:rPr>
                <w:rFonts w:ascii="Joost" w:hAnsi="Joost"/>
                <w:kern w:val="2"/>
                <w:sz w:val="23"/>
                <w:szCs w:val="23"/>
                <w:vertAlign w:val="superscript"/>
              </w:rPr>
              <w:t>2</w:t>
            </w:r>
            <w:r w:rsidRPr="001B03CA">
              <w:rPr>
                <w:rFonts w:ascii="Joost" w:hAnsi="Joost"/>
                <w:kern w:val="2"/>
                <w:sz w:val="23"/>
                <w:szCs w:val="23"/>
              </w:rPr>
              <w:t xml:space="preserve">.1.4. nesiremti pajėgumais ir (ar) nesudaryti </w:t>
            </w:r>
            <w:proofErr w:type="spellStart"/>
            <w:r w:rsidRPr="001B03CA">
              <w:rPr>
                <w:rFonts w:ascii="Joost" w:hAnsi="Joost"/>
                <w:kern w:val="2"/>
                <w:sz w:val="23"/>
                <w:szCs w:val="23"/>
              </w:rPr>
              <w:t>subtiekimo</w:t>
            </w:r>
            <w:proofErr w:type="spellEnd"/>
            <w:r w:rsidRPr="001B03CA">
              <w:rPr>
                <w:rFonts w:ascii="Joost" w:hAnsi="Joost"/>
                <w:kern w:val="2"/>
                <w:sz w:val="23"/>
                <w:szCs w:val="23"/>
              </w:rPr>
              <w:t xml:space="preserve"> sutarties su subtiekėju netenkinančiu šių sąlygų.</w:t>
            </w:r>
          </w:p>
          <w:p w14:paraId="475474FA" w14:textId="77777777" w:rsidR="001A778F" w:rsidRPr="001B03CA" w:rsidRDefault="001A778F" w:rsidP="001A778F">
            <w:pPr>
              <w:pBdr>
                <w:top w:val="nil"/>
                <w:left w:val="nil"/>
                <w:bottom w:val="nil"/>
                <w:right w:val="nil"/>
                <w:between w:val="nil"/>
                <w:bar w:val="nil"/>
              </w:pBdr>
              <w:suppressAutoHyphens/>
              <w:ind w:firstLine="561"/>
              <w:jc w:val="both"/>
              <w:rPr>
                <w:rFonts w:ascii="Joost" w:hAnsi="Joost"/>
                <w:kern w:val="2"/>
                <w:sz w:val="23"/>
                <w:szCs w:val="23"/>
              </w:rPr>
            </w:pPr>
            <w:r w:rsidRPr="001B03CA">
              <w:rPr>
                <w:rFonts w:ascii="Joost" w:hAnsi="Joost"/>
                <w:kern w:val="2"/>
                <w:sz w:val="23"/>
                <w:szCs w:val="23"/>
              </w:rPr>
              <w:t>15</w:t>
            </w:r>
            <w:r w:rsidRPr="001B03CA">
              <w:rPr>
                <w:rFonts w:ascii="Joost" w:hAnsi="Joost"/>
                <w:kern w:val="2"/>
                <w:sz w:val="23"/>
                <w:szCs w:val="23"/>
                <w:vertAlign w:val="superscript"/>
              </w:rPr>
              <w:t>2</w:t>
            </w:r>
            <w:r w:rsidRPr="001B03CA">
              <w:rPr>
                <w:rFonts w:ascii="Joost" w:hAnsi="Joost"/>
                <w:kern w:val="2"/>
                <w:sz w:val="23"/>
                <w:szCs w:val="23"/>
              </w:rPr>
              <w:t xml:space="preserve">.2. Susiklosčius </w:t>
            </w:r>
            <w:r w:rsidRPr="001B03CA">
              <w:rPr>
                <w:rFonts w:ascii="Joost" w:hAnsi="Joost"/>
                <w:sz w:val="23"/>
                <w:szCs w:val="23"/>
              </w:rPr>
              <w:t xml:space="preserve">Bendrųjų sąlygų </w:t>
            </w:r>
            <w:r w:rsidRPr="001B03CA">
              <w:rPr>
                <w:rFonts w:ascii="Joost" w:hAnsi="Joost"/>
                <w:kern w:val="2"/>
                <w:sz w:val="23"/>
                <w:szCs w:val="23"/>
              </w:rPr>
              <w:t>15</w:t>
            </w:r>
            <w:r w:rsidRPr="001B03CA">
              <w:rPr>
                <w:rFonts w:ascii="Joost" w:hAnsi="Joost"/>
                <w:kern w:val="2"/>
                <w:sz w:val="23"/>
                <w:szCs w:val="23"/>
                <w:vertAlign w:val="superscript"/>
              </w:rPr>
              <w:t>2</w:t>
            </w:r>
            <w:r w:rsidRPr="001B03CA">
              <w:rPr>
                <w:rFonts w:ascii="Joost" w:hAnsi="Joost"/>
                <w:kern w:val="2"/>
                <w:sz w:val="23"/>
                <w:szCs w:val="23"/>
              </w:rPr>
              <w:t xml:space="preserve">.1 punkte nurodytoms aplinkybėms ar Tiekėjui nustačius ar įtarus galimus </w:t>
            </w:r>
            <w:r w:rsidRPr="001B03CA">
              <w:rPr>
                <w:rFonts w:ascii="Joost" w:hAnsi="Joost"/>
                <w:sz w:val="23"/>
                <w:szCs w:val="23"/>
              </w:rPr>
              <w:t xml:space="preserve">Bendrųjų sąlygų </w:t>
            </w:r>
            <w:r w:rsidRPr="001B03CA">
              <w:rPr>
                <w:rFonts w:ascii="Joost" w:hAnsi="Joost"/>
                <w:kern w:val="2"/>
                <w:sz w:val="23"/>
                <w:szCs w:val="23"/>
              </w:rPr>
              <w:t>15</w:t>
            </w:r>
            <w:r w:rsidRPr="001B03CA">
              <w:rPr>
                <w:rFonts w:ascii="Joost" w:hAnsi="Joost"/>
                <w:kern w:val="2"/>
                <w:sz w:val="23"/>
                <w:szCs w:val="23"/>
                <w:vertAlign w:val="superscript"/>
              </w:rPr>
              <w:t>2</w:t>
            </w:r>
            <w:r w:rsidRPr="001B03CA">
              <w:rPr>
                <w:rFonts w:ascii="Joost" w:hAnsi="Joost"/>
                <w:kern w:val="2"/>
                <w:sz w:val="23"/>
                <w:szCs w:val="23"/>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0E186381" w14:textId="77777777" w:rsidR="001A778F" w:rsidRPr="001B03CA" w:rsidRDefault="001A778F" w:rsidP="001A778F">
            <w:pPr>
              <w:pBdr>
                <w:top w:val="nil"/>
                <w:left w:val="nil"/>
                <w:bottom w:val="nil"/>
                <w:right w:val="nil"/>
                <w:between w:val="nil"/>
                <w:bar w:val="nil"/>
              </w:pBdr>
              <w:suppressAutoHyphens/>
              <w:ind w:firstLine="561"/>
              <w:jc w:val="both"/>
              <w:rPr>
                <w:rFonts w:ascii="Joost" w:hAnsi="Joost"/>
                <w:kern w:val="2"/>
                <w:sz w:val="23"/>
                <w:szCs w:val="23"/>
              </w:rPr>
            </w:pPr>
            <w:r w:rsidRPr="001B03CA">
              <w:rPr>
                <w:rFonts w:ascii="Joost" w:hAnsi="Joost"/>
                <w:kern w:val="2"/>
                <w:sz w:val="23"/>
                <w:szCs w:val="23"/>
              </w:rPr>
              <w:t>15</w:t>
            </w:r>
            <w:r w:rsidRPr="001B03CA">
              <w:rPr>
                <w:rFonts w:ascii="Joost" w:hAnsi="Joost"/>
                <w:kern w:val="2"/>
                <w:sz w:val="23"/>
                <w:szCs w:val="23"/>
                <w:vertAlign w:val="superscript"/>
              </w:rPr>
              <w:t>2</w:t>
            </w:r>
            <w:r w:rsidRPr="001B03CA">
              <w:rPr>
                <w:rFonts w:ascii="Joost" w:hAnsi="Joost"/>
                <w:kern w:val="2"/>
                <w:sz w:val="23"/>
                <w:szCs w:val="23"/>
              </w:rPr>
              <w:t xml:space="preserve">.3. Pirkėjas, turėdamas įtarimų dėl netinkamo </w:t>
            </w:r>
            <w:r w:rsidRPr="001B03CA">
              <w:rPr>
                <w:rFonts w:ascii="Joost" w:hAnsi="Joost"/>
                <w:sz w:val="23"/>
                <w:szCs w:val="23"/>
              </w:rPr>
              <w:t xml:space="preserve">Bendrųjų sąlygų </w:t>
            </w:r>
            <w:r w:rsidRPr="001B03CA">
              <w:rPr>
                <w:rFonts w:ascii="Joost" w:hAnsi="Joost"/>
                <w:kern w:val="2"/>
                <w:sz w:val="23"/>
                <w:szCs w:val="23"/>
              </w:rPr>
              <w:t>15</w:t>
            </w:r>
            <w:r w:rsidRPr="001B03CA">
              <w:rPr>
                <w:rFonts w:ascii="Joost" w:hAnsi="Joost"/>
                <w:kern w:val="2"/>
                <w:sz w:val="23"/>
                <w:szCs w:val="23"/>
                <w:vertAlign w:val="superscript"/>
              </w:rPr>
              <w:t>2</w:t>
            </w:r>
            <w:r w:rsidRPr="001B03CA">
              <w:rPr>
                <w:rFonts w:ascii="Joost" w:hAnsi="Joost"/>
                <w:kern w:val="2"/>
                <w:sz w:val="23"/>
                <w:szCs w:val="23"/>
              </w:rPr>
              <w:t xml:space="preserve">.1 punkto reikalavimų laikymosi ir/ ar nesilaikymo, siekdamas įsitikinti, kaip yra laikomasi nurodytų Kodekso </w:t>
            </w:r>
            <w:r w:rsidRPr="001B03CA">
              <w:rPr>
                <w:rFonts w:ascii="Joost" w:hAnsi="Joost"/>
                <w:kern w:val="2"/>
                <w:sz w:val="23"/>
                <w:szCs w:val="23"/>
              </w:rPr>
              <w:lastRenderedPageBreak/>
              <w:t xml:space="preserve">reikalavimų, turi teisę Tiekėjo prašyti ne vėliau kaip per 5 (penkias) darbo dienas pateikti su </w:t>
            </w:r>
            <w:r w:rsidRPr="001B03CA">
              <w:rPr>
                <w:rFonts w:ascii="Joost" w:hAnsi="Joost"/>
                <w:sz w:val="23"/>
                <w:szCs w:val="23"/>
              </w:rPr>
              <w:t xml:space="preserve">Bendrųjų sąlygų </w:t>
            </w:r>
            <w:r w:rsidRPr="001B03CA">
              <w:rPr>
                <w:rFonts w:ascii="Joost" w:hAnsi="Joost"/>
                <w:kern w:val="2"/>
                <w:sz w:val="23"/>
                <w:szCs w:val="23"/>
              </w:rPr>
              <w:t>15</w:t>
            </w:r>
            <w:r w:rsidRPr="001B03CA">
              <w:rPr>
                <w:rFonts w:ascii="Joost" w:hAnsi="Joost"/>
                <w:kern w:val="2"/>
                <w:sz w:val="23"/>
                <w:szCs w:val="23"/>
                <w:vertAlign w:val="superscript"/>
              </w:rPr>
              <w:t>2</w:t>
            </w:r>
            <w:r w:rsidRPr="001B03CA">
              <w:rPr>
                <w:rFonts w:ascii="Joost" w:hAnsi="Joost"/>
                <w:kern w:val="2"/>
                <w:sz w:val="23"/>
                <w:szCs w:val="23"/>
              </w:rPr>
              <w:t>.1 punkte nurodytomis aplinkybėmis susijusią informaciją (duomenis) ir/ar inicijuoti Bendrųjų sąlygų 15</w:t>
            </w:r>
            <w:r w:rsidRPr="001B03CA">
              <w:rPr>
                <w:rFonts w:ascii="Joost" w:hAnsi="Joost"/>
                <w:kern w:val="2"/>
                <w:sz w:val="23"/>
                <w:szCs w:val="23"/>
                <w:vertAlign w:val="superscript"/>
              </w:rPr>
              <w:t>2</w:t>
            </w:r>
            <w:r w:rsidRPr="001B03CA">
              <w:rPr>
                <w:rFonts w:ascii="Joost" w:hAnsi="Joost"/>
                <w:kern w:val="2"/>
                <w:sz w:val="23"/>
                <w:szCs w:val="23"/>
              </w:rPr>
              <w:t>.4 punkte numatytus patikrinimus.</w:t>
            </w:r>
          </w:p>
          <w:p w14:paraId="58AE06AE" w14:textId="77777777" w:rsidR="001A778F" w:rsidRPr="001B03CA" w:rsidRDefault="001A778F" w:rsidP="001A778F">
            <w:pPr>
              <w:pBdr>
                <w:top w:val="nil"/>
                <w:left w:val="nil"/>
                <w:bottom w:val="nil"/>
                <w:right w:val="nil"/>
                <w:between w:val="nil"/>
                <w:bar w:val="nil"/>
              </w:pBdr>
              <w:suppressAutoHyphens/>
              <w:ind w:firstLine="561"/>
              <w:jc w:val="both"/>
              <w:rPr>
                <w:rFonts w:ascii="Joost" w:hAnsi="Joost"/>
                <w:kern w:val="2"/>
                <w:sz w:val="23"/>
                <w:szCs w:val="23"/>
              </w:rPr>
            </w:pPr>
            <w:r w:rsidRPr="001B03CA">
              <w:rPr>
                <w:rFonts w:ascii="Joost" w:hAnsi="Joost"/>
                <w:kern w:val="2"/>
                <w:sz w:val="23"/>
                <w:szCs w:val="23"/>
              </w:rPr>
              <w:t>15</w:t>
            </w:r>
            <w:r w:rsidRPr="001B03CA">
              <w:rPr>
                <w:rFonts w:ascii="Joost" w:hAnsi="Joost"/>
                <w:kern w:val="2"/>
                <w:sz w:val="23"/>
                <w:szCs w:val="23"/>
                <w:vertAlign w:val="superscript"/>
              </w:rPr>
              <w:t>2</w:t>
            </w:r>
            <w:r w:rsidRPr="001B03CA">
              <w:rPr>
                <w:rFonts w:ascii="Joost" w:hAnsi="Joost"/>
                <w:kern w:val="2"/>
                <w:sz w:val="23"/>
                <w:szCs w:val="23"/>
              </w:rPr>
              <w:t xml:space="preserve">.4. Tiekėjas įsipareigoja leisti Pirkėjui tikrinti informaciją, leidžiančią įsitikinti, ar Tiekėjas tinkamai laikosi </w:t>
            </w:r>
            <w:r w:rsidRPr="001B03CA">
              <w:rPr>
                <w:rFonts w:ascii="Joost" w:hAnsi="Joost"/>
                <w:sz w:val="23"/>
                <w:szCs w:val="23"/>
              </w:rPr>
              <w:t xml:space="preserve">Bendrųjų sąlygų </w:t>
            </w:r>
            <w:r w:rsidRPr="001B03CA">
              <w:rPr>
                <w:rFonts w:ascii="Joost" w:hAnsi="Joost"/>
                <w:kern w:val="2"/>
                <w:sz w:val="23"/>
                <w:szCs w:val="23"/>
              </w:rPr>
              <w:t>15</w:t>
            </w:r>
            <w:r w:rsidRPr="001B03CA">
              <w:rPr>
                <w:rFonts w:ascii="Joost" w:hAnsi="Joost"/>
                <w:kern w:val="2"/>
                <w:sz w:val="23"/>
                <w:szCs w:val="23"/>
                <w:vertAlign w:val="superscript"/>
              </w:rPr>
              <w:t>2</w:t>
            </w:r>
            <w:r w:rsidRPr="001B03CA">
              <w:rPr>
                <w:rFonts w:ascii="Joost" w:hAnsi="Joost"/>
                <w:kern w:val="2"/>
                <w:sz w:val="23"/>
                <w:szCs w:val="23"/>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2743319B" w14:textId="77777777" w:rsidR="001A778F" w:rsidRPr="001B03CA" w:rsidRDefault="001A778F" w:rsidP="001A778F">
            <w:pPr>
              <w:pBdr>
                <w:top w:val="nil"/>
                <w:left w:val="nil"/>
                <w:bottom w:val="nil"/>
                <w:right w:val="nil"/>
                <w:between w:val="nil"/>
                <w:bar w:val="nil"/>
              </w:pBdr>
              <w:suppressAutoHyphens/>
              <w:ind w:firstLine="561"/>
              <w:jc w:val="both"/>
              <w:rPr>
                <w:rFonts w:ascii="Joost" w:hAnsi="Joost"/>
                <w:kern w:val="2"/>
                <w:sz w:val="23"/>
                <w:szCs w:val="23"/>
              </w:rPr>
            </w:pPr>
            <w:r w:rsidRPr="001B03CA">
              <w:rPr>
                <w:rFonts w:ascii="Joost" w:hAnsi="Joost"/>
                <w:kern w:val="2"/>
                <w:sz w:val="23"/>
                <w:szCs w:val="23"/>
              </w:rPr>
              <w:t>15</w:t>
            </w:r>
            <w:r w:rsidRPr="001B03CA">
              <w:rPr>
                <w:rFonts w:ascii="Joost" w:hAnsi="Joost"/>
                <w:kern w:val="2"/>
                <w:sz w:val="23"/>
                <w:szCs w:val="23"/>
                <w:vertAlign w:val="superscript"/>
              </w:rPr>
              <w:t>2</w:t>
            </w:r>
            <w:r w:rsidRPr="001B03CA">
              <w:rPr>
                <w:rFonts w:ascii="Joost" w:hAnsi="Joost"/>
                <w:kern w:val="2"/>
                <w:sz w:val="23"/>
                <w:szCs w:val="23"/>
              </w:rPr>
              <w:t>.5. Tiekėjo atsisakymas pateikti informaciją (duomenis) ir/ ar leisti apsilankyti Tiekėjo patalpose arba veiklos vykdymo vietose, ir/ ar informacijos (duomenų) nepateikimas per Bendrųjų sąlygų 15</w:t>
            </w:r>
            <w:r w:rsidRPr="001B03CA">
              <w:rPr>
                <w:rFonts w:ascii="Joost" w:hAnsi="Joost"/>
                <w:kern w:val="2"/>
                <w:sz w:val="23"/>
                <w:szCs w:val="23"/>
                <w:vertAlign w:val="superscript"/>
              </w:rPr>
              <w:t>2</w:t>
            </w:r>
            <w:r w:rsidRPr="001B03CA">
              <w:rPr>
                <w:rFonts w:ascii="Joost" w:hAnsi="Joost"/>
                <w:kern w:val="2"/>
                <w:sz w:val="23"/>
                <w:szCs w:val="23"/>
              </w:rPr>
              <w:t>.2, 15</w:t>
            </w:r>
            <w:r w:rsidRPr="001B03CA">
              <w:rPr>
                <w:rFonts w:ascii="Joost" w:hAnsi="Joost"/>
                <w:kern w:val="2"/>
                <w:sz w:val="23"/>
                <w:szCs w:val="23"/>
                <w:vertAlign w:val="superscript"/>
              </w:rPr>
              <w:t>2</w:t>
            </w:r>
            <w:r w:rsidRPr="001B03CA">
              <w:rPr>
                <w:rFonts w:ascii="Joost" w:hAnsi="Joost"/>
                <w:kern w:val="2"/>
                <w:sz w:val="23"/>
                <w:szCs w:val="23"/>
              </w:rPr>
              <w:t xml:space="preserve">.3 punktuose nustatytus terminus, prilyginamas </w:t>
            </w:r>
            <w:r w:rsidRPr="001B03CA">
              <w:rPr>
                <w:rFonts w:ascii="Joost" w:hAnsi="Joost"/>
                <w:sz w:val="23"/>
                <w:szCs w:val="23"/>
              </w:rPr>
              <w:t xml:space="preserve">Bendrųjų sąlygų </w:t>
            </w:r>
            <w:r w:rsidRPr="001B03CA">
              <w:rPr>
                <w:rFonts w:ascii="Joost" w:hAnsi="Joost"/>
                <w:kern w:val="2"/>
                <w:sz w:val="23"/>
                <w:szCs w:val="23"/>
              </w:rPr>
              <w:t>15</w:t>
            </w:r>
            <w:r w:rsidRPr="001B03CA">
              <w:rPr>
                <w:rFonts w:ascii="Joost" w:hAnsi="Joost"/>
                <w:kern w:val="2"/>
                <w:sz w:val="23"/>
                <w:szCs w:val="23"/>
                <w:vertAlign w:val="superscript"/>
              </w:rPr>
              <w:t>2</w:t>
            </w:r>
            <w:r w:rsidRPr="001B03CA">
              <w:rPr>
                <w:rFonts w:ascii="Joost" w:hAnsi="Joost"/>
                <w:kern w:val="2"/>
                <w:sz w:val="23"/>
                <w:szCs w:val="23"/>
              </w:rPr>
              <w:t xml:space="preserve">.1 punkte numatytų įsipareigojimų pažeidimui. </w:t>
            </w:r>
          </w:p>
          <w:p w14:paraId="56D1C0BE" w14:textId="57D2CC77" w:rsidR="001A778F" w:rsidRPr="006960BC" w:rsidRDefault="001A778F" w:rsidP="001A778F">
            <w:pPr>
              <w:jc w:val="both"/>
              <w:rPr>
                <w:rFonts w:ascii="Joost" w:hAnsi="Joost"/>
                <w:kern w:val="2"/>
                <w:sz w:val="23"/>
                <w:szCs w:val="23"/>
              </w:rPr>
            </w:pPr>
            <w:r w:rsidRPr="001B03CA">
              <w:rPr>
                <w:rFonts w:ascii="Joost" w:hAnsi="Joost"/>
                <w:kern w:val="2"/>
                <w:sz w:val="23"/>
                <w:szCs w:val="23"/>
              </w:rPr>
              <w:t>15</w:t>
            </w:r>
            <w:r w:rsidRPr="001B03CA">
              <w:rPr>
                <w:rFonts w:ascii="Joost" w:hAnsi="Joost"/>
                <w:kern w:val="2"/>
                <w:sz w:val="23"/>
                <w:szCs w:val="23"/>
                <w:vertAlign w:val="superscript"/>
              </w:rPr>
              <w:t>2</w:t>
            </w:r>
            <w:r w:rsidRPr="001B03CA">
              <w:rPr>
                <w:rFonts w:ascii="Joost" w:hAnsi="Joost"/>
                <w:kern w:val="2"/>
                <w:sz w:val="23"/>
                <w:szCs w:val="23"/>
              </w:rPr>
              <w:t xml:space="preserve">.6. Nustačius </w:t>
            </w:r>
            <w:r w:rsidRPr="001B03CA">
              <w:rPr>
                <w:rFonts w:ascii="Joost" w:hAnsi="Joost"/>
                <w:sz w:val="23"/>
                <w:szCs w:val="23"/>
              </w:rPr>
              <w:t xml:space="preserve">Bendrųjų sąlygų </w:t>
            </w:r>
            <w:r w:rsidRPr="001B03CA">
              <w:rPr>
                <w:rFonts w:ascii="Joost" w:hAnsi="Joost"/>
                <w:kern w:val="2"/>
                <w:sz w:val="23"/>
                <w:szCs w:val="23"/>
              </w:rPr>
              <w:t>15</w:t>
            </w:r>
            <w:r w:rsidRPr="001B03CA">
              <w:rPr>
                <w:rFonts w:ascii="Joost" w:hAnsi="Joost"/>
                <w:kern w:val="2"/>
                <w:sz w:val="23"/>
                <w:szCs w:val="23"/>
                <w:vertAlign w:val="superscript"/>
              </w:rPr>
              <w:t>2</w:t>
            </w:r>
            <w:r w:rsidRPr="001B03CA">
              <w:rPr>
                <w:rFonts w:ascii="Joost" w:hAnsi="Joost"/>
                <w:kern w:val="2"/>
                <w:sz w:val="23"/>
                <w:szCs w:val="23"/>
              </w:rPr>
              <w:t>.1 punkto pažeidimą, Tiekėjui taikoma Specialiųjų sąlygų 9.10.1 punkte nurodyto dydžio bauda, išskyrus Bendrųjų sąlygų 15</w:t>
            </w:r>
            <w:r w:rsidRPr="001B03CA">
              <w:rPr>
                <w:rFonts w:ascii="Joost" w:hAnsi="Joost"/>
                <w:kern w:val="2"/>
                <w:sz w:val="23"/>
                <w:szCs w:val="23"/>
                <w:vertAlign w:val="superscript"/>
              </w:rPr>
              <w:t>2</w:t>
            </w:r>
            <w:r w:rsidRPr="001B03CA">
              <w:rPr>
                <w:rFonts w:ascii="Joost" w:hAnsi="Joost"/>
                <w:kern w:val="2"/>
                <w:sz w:val="23"/>
                <w:szCs w:val="23"/>
              </w:rPr>
              <w:t>.2 punkte numatytą atvejį. Jeigu nustatomas Bendrųjų sąlygų 15</w:t>
            </w:r>
            <w:r w:rsidRPr="001B03CA">
              <w:rPr>
                <w:rFonts w:ascii="Joost" w:hAnsi="Joost"/>
                <w:kern w:val="2"/>
                <w:sz w:val="23"/>
                <w:szCs w:val="23"/>
                <w:vertAlign w:val="superscript"/>
              </w:rPr>
              <w:t>2</w:t>
            </w:r>
            <w:r w:rsidRPr="001B03CA">
              <w:rPr>
                <w:rFonts w:ascii="Joost" w:hAnsi="Joost"/>
                <w:kern w:val="2"/>
                <w:sz w:val="23"/>
                <w:szCs w:val="23"/>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6D565C" w:rsidRPr="006960BC" w14:paraId="785F9166" w14:textId="77777777">
        <w:trPr>
          <w:trHeight w:val="300"/>
        </w:trPr>
        <w:tc>
          <w:tcPr>
            <w:tcW w:w="2532" w:type="dxa"/>
          </w:tcPr>
          <w:p w14:paraId="65306763" w14:textId="77777777" w:rsidR="006D565C" w:rsidRPr="006960BC" w:rsidRDefault="006D565C" w:rsidP="006D565C">
            <w:pPr>
              <w:rPr>
                <w:rFonts w:ascii="Joost" w:hAnsi="Joost"/>
                <w:b/>
                <w:bCs/>
                <w:kern w:val="2"/>
                <w:sz w:val="23"/>
                <w:szCs w:val="23"/>
              </w:rPr>
            </w:pPr>
            <w:r w:rsidRPr="006960BC">
              <w:rPr>
                <w:rFonts w:ascii="Joost" w:hAnsi="Joost"/>
                <w:b/>
                <w:bCs/>
                <w:kern w:val="2"/>
                <w:sz w:val="23"/>
                <w:szCs w:val="23"/>
              </w:rPr>
              <w:lastRenderedPageBreak/>
              <w:t>14.3.</w:t>
            </w:r>
          </w:p>
        </w:tc>
        <w:tc>
          <w:tcPr>
            <w:tcW w:w="7003" w:type="dxa"/>
            <w:gridSpan w:val="4"/>
          </w:tcPr>
          <w:p w14:paraId="1DEBC133" w14:textId="13D5F9B2" w:rsidR="006D565C" w:rsidRPr="006960BC" w:rsidRDefault="006D565C" w:rsidP="006D565C">
            <w:pPr>
              <w:rPr>
                <w:rFonts w:ascii="Joost" w:hAnsi="Joost"/>
                <w:kern w:val="2"/>
                <w:sz w:val="23"/>
                <w:szCs w:val="23"/>
              </w:rPr>
            </w:pPr>
            <w:r w:rsidRPr="006960BC">
              <w:rPr>
                <w:rFonts w:ascii="Joost" w:hAnsi="Joost"/>
                <w:kern w:val="2"/>
                <w:sz w:val="23"/>
                <w:szCs w:val="23"/>
              </w:rPr>
              <w:t xml:space="preserve">Šalys susitaria išbraukti nurodytą Sutarties Bendrųjų sąlygų punktą, tačiau kitų punktų numeracijos nekeisti: </w:t>
            </w:r>
            <w:r w:rsidRPr="006960BC">
              <w:rPr>
                <w:rFonts w:ascii="Joost" w:hAnsi="Joost"/>
                <w:i/>
                <w:iCs/>
                <w:kern w:val="2"/>
                <w:sz w:val="23"/>
                <w:szCs w:val="23"/>
              </w:rPr>
              <w:t>netaikoma</w:t>
            </w:r>
            <w:r w:rsidRPr="006960BC">
              <w:rPr>
                <w:rFonts w:ascii="Joost" w:hAnsi="Joost"/>
                <w:kern w:val="2"/>
                <w:sz w:val="23"/>
                <w:szCs w:val="23"/>
              </w:rPr>
              <w:t>.</w:t>
            </w:r>
          </w:p>
        </w:tc>
      </w:tr>
      <w:tr w:rsidR="006D565C" w:rsidRPr="006960BC" w14:paraId="455B7E41" w14:textId="77777777">
        <w:trPr>
          <w:trHeight w:val="300"/>
        </w:trPr>
        <w:tc>
          <w:tcPr>
            <w:tcW w:w="2532" w:type="dxa"/>
          </w:tcPr>
          <w:p w14:paraId="0559E806" w14:textId="77777777" w:rsidR="006D565C" w:rsidRPr="000C542E" w:rsidRDefault="006D565C" w:rsidP="006D565C">
            <w:pPr>
              <w:rPr>
                <w:rFonts w:ascii="Joost" w:hAnsi="Joost"/>
                <w:b/>
                <w:bCs/>
                <w:kern w:val="2"/>
                <w:sz w:val="23"/>
                <w:szCs w:val="23"/>
              </w:rPr>
            </w:pPr>
            <w:r w:rsidRPr="000C542E">
              <w:rPr>
                <w:rFonts w:ascii="Joost" w:hAnsi="Joost"/>
                <w:b/>
                <w:bCs/>
                <w:kern w:val="2"/>
                <w:sz w:val="23"/>
                <w:szCs w:val="23"/>
              </w:rPr>
              <w:t>14.4.</w:t>
            </w:r>
          </w:p>
        </w:tc>
        <w:tc>
          <w:tcPr>
            <w:tcW w:w="7003" w:type="dxa"/>
            <w:gridSpan w:val="4"/>
          </w:tcPr>
          <w:p w14:paraId="2143E957" w14:textId="08BC223F" w:rsidR="006D565C" w:rsidRPr="000C542E" w:rsidRDefault="001A778F" w:rsidP="001A778F">
            <w:pPr>
              <w:rPr>
                <w:rFonts w:ascii="Joost" w:hAnsi="Joost"/>
                <w:kern w:val="2"/>
                <w:sz w:val="23"/>
                <w:szCs w:val="23"/>
              </w:rPr>
            </w:pPr>
            <w:r w:rsidRPr="000C542E">
              <w:rPr>
                <w:rFonts w:ascii="Joost" w:hAnsi="Joost"/>
                <w:kern w:val="2"/>
                <w:sz w:val="23"/>
                <w:szCs w:val="23"/>
              </w:rPr>
              <w:t>Netaikoma</w:t>
            </w:r>
          </w:p>
        </w:tc>
      </w:tr>
      <w:tr w:rsidR="006D565C" w:rsidRPr="006960BC" w14:paraId="40FB5A40" w14:textId="77777777">
        <w:trPr>
          <w:trHeight w:val="300"/>
        </w:trPr>
        <w:tc>
          <w:tcPr>
            <w:tcW w:w="2532" w:type="dxa"/>
          </w:tcPr>
          <w:p w14:paraId="620760AC" w14:textId="77777777" w:rsidR="006D565C" w:rsidRPr="006960BC" w:rsidRDefault="006D565C" w:rsidP="006D565C">
            <w:pPr>
              <w:rPr>
                <w:rFonts w:ascii="Joost" w:hAnsi="Joost"/>
                <w:b/>
                <w:bCs/>
                <w:kern w:val="2"/>
                <w:sz w:val="23"/>
                <w:szCs w:val="23"/>
              </w:rPr>
            </w:pPr>
            <w:r w:rsidRPr="006960BC">
              <w:rPr>
                <w:rFonts w:ascii="Joost" w:hAnsi="Joost"/>
                <w:b/>
                <w:bCs/>
                <w:kern w:val="2"/>
                <w:sz w:val="23"/>
                <w:szCs w:val="23"/>
              </w:rPr>
              <w:t>14.5.</w:t>
            </w:r>
          </w:p>
        </w:tc>
        <w:tc>
          <w:tcPr>
            <w:tcW w:w="7003" w:type="dxa"/>
            <w:gridSpan w:val="4"/>
          </w:tcPr>
          <w:p w14:paraId="50149740" w14:textId="77777777" w:rsidR="006D565C" w:rsidRPr="006960BC" w:rsidRDefault="006D565C" w:rsidP="006D565C">
            <w:pPr>
              <w:rPr>
                <w:rFonts w:ascii="Joost" w:hAnsi="Joost"/>
                <w:kern w:val="2"/>
                <w:sz w:val="23"/>
                <w:szCs w:val="23"/>
              </w:rPr>
            </w:pPr>
            <w:r w:rsidRPr="006960BC">
              <w:rPr>
                <w:rFonts w:ascii="Joost" w:hAnsi="Joost"/>
                <w:kern w:val="2"/>
                <w:sz w:val="23"/>
                <w:szCs w:val="23"/>
              </w:rPr>
              <w:t>Sutarties Bendrosiose sąlygose nurodytos alternatyvios nuostatos (su prierašu „jei taikoma“ ir pan.) taikomos tik tokiu atveju, jeigu jos konkrečiai aprašomos Sutarties Specialiosiose sąlygose.</w:t>
            </w:r>
          </w:p>
        </w:tc>
      </w:tr>
      <w:tr w:rsidR="006D565C" w:rsidRPr="006960BC" w14:paraId="04757346" w14:textId="77777777">
        <w:trPr>
          <w:trHeight w:val="300"/>
        </w:trPr>
        <w:tc>
          <w:tcPr>
            <w:tcW w:w="9535" w:type="dxa"/>
            <w:gridSpan w:val="5"/>
          </w:tcPr>
          <w:p w14:paraId="05C22797" w14:textId="77777777" w:rsidR="006D565C" w:rsidRPr="006960BC" w:rsidRDefault="006D565C" w:rsidP="006D565C">
            <w:pPr>
              <w:jc w:val="center"/>
              <w:rPr>
                <w:rFonts w:ascii="Joost" w:hAnsi="Joost"/>
                <w:b/>
                <w:bCs/>
                <w:kern w:val="2"/>
                <w:sz w:val="23"/>
                <w:szCs w:val="23"/>
              </w:rPr>
            </w:pPr>
            <w:r w:rsidRPr="006960BC">
              <w:rPr>
                <w:rFonts w:ascii="Joost" w:hAnsi="Joost"/>
                <w:b/>
                <w:bCs/>
                <w:kern w:val="2"/>
                <w:sz w:val="23"/>
                <w:szCs w:val="23"/>
              </w:rPr>
              <w:t>15. SUTARTIES PRIEDAI</w:t>
            </w:r>
          </w:p>
        </w:tc>
      </w:tr>
      <w:tr w:rsidR="001A778F" w:rsidRPr="006960BC" w14:paraId="1403AF9E" w14:textId="77777777">
        <w:trPr>
          <w:trHeight w:val="300"/>
        </w:trPr>
        <w:tc>
          <w:tcPr>
            <w:tcW w:w="2532" w:type="dxa"/>
          </w:tcPr>
          <w:p w14:paraId="28D3E660" w14:textId="77777777" w:rsidR="001A778F" w:rsidRPr="006960BC" w:rsidRDefault="001A778F" w:rsidP="001A778F">
            <w:pPr>
              <w:rPr>
                <w:rFonts w:ascii="Joost" w:hAnsi="Joost"/>
                <w:b/>
                <w:bCs/>
                <w:kern w:val="2"/>
                <w:sz w:val="23"/>
                <w:szCs w:val="23"/>
              </w:rPr>
            </w:pPr>
            <w:r w:rsidRPr="006960BC">
              <w:rPr>
                <w:rFonts w:ascii="Joost" w:hAnsi="Joost"/>
                <w:b/>
                <w:bCs/>
                <w:kern w:val="2"/>
                <w:sz w:val="23"/>
                <w:szCs w:val="23"/>
              </w:rPr>
              <w:t>15.1. Priedas Nr. 1</w:t>
            </w:r>
          </w:p>
        </w:tc>
        <w:tc>
          <w:tcPr>
            <w:tcW w:w="7003" w:type="dxa"/>
            <w:gridSpan w:val="4"/>
          </w:tcPr>
          <w:p w14:paraId="6439AF37" w14:textId="33C0C89D" w:rsidR="001A778F" w:rsidRPr="006960BC" w:rsidRDefault="001A778F" w:rsidP="001A778F">
            <w:pPr>
              <w:jc w:val="both"/>
              <w:rPr>
                <w:rFonts w:ascii="Joost" w:hAnsi="Joost"/>
                <w:b/>
                <w:bCs/>
                <w:kern w:val="2"/>
                <w:sz w:val="23"/>
                <w:szCs w:val="23"/>
              </w:rPr>
            </w:pPr>
            <w:r w:rsidRPr="001B03CA">
              <w:rPr>
                <w:rFonts w:ascii="Joost" w:hAnsi="Joost"/>
                <w:kern w:val="2"/>
                <w:sz w:val="23"/>
                <w:szCs w:val="23"/>
              </w:rPr>
              <w:t>Techninė specifikacija</w:t>
            </w:r>
          </w:p>
        </w:tc>
      </w:tr>
      <w:tr w:rsidR="001A778F" w:rsidRPr="006960BC" w14:paraId="0DDDAEC2" w14:textId="77777777">
        <w:trPr>
          <w:trHeight w:val="300"/>
        </w:trPr>
        <w:tc>
          <w:tcPr>
            <w:tcW w:w="2532" w:type="dxa"/>
          </w:tcPr>
          <w:p w14:paraId="6C7503AF" w14:textId="77777777" w:rsidR="001A778F" w:rsidRPr="006960BC" w:rsidRDefault="001A778F" w:rsidP="001A778F">
            <w:pPr>
              <w:rPr>
                <w:rFonts w:ascii="Joost" w:hAnsi="Joost"/>
                <w:b/>
                <w:bCs/>
                <w:kern w:val="2"/>
                <w:sz w:val="23"/>
                <w:szCs w:val="23"/>
              </w:rPr>
            </w:pPr>
            <w:r w:rsidRPr="006960BC">
              <w:rPr>
                <w:rFonts w:ascii="Joost" w:hAnsi="Joost"/>
                <w:b/>
                <w:bCs/>
                <w:kern w:val="2"/>
                <w:sz w:val="23"/>
                <w:szCs w:val="23"/>
              </w:rPr>
              <w:t>15.2. Priedas Nr. 2</w:t>
            </w:r>
          </w:p>
        </w:tc>
        <w:tc>
          <w:tcPr>
            <w:tcW w:w="7003" w:type="dxa"/>
            <w:gridSpan w:val="4"/>
          </w:tcPr>
          <w:p w14:paraId="601B2EC2" w14:textId="05DCFA44" w:rsidR="001A778F" w:rsidRPr="006960BC" w:rsidRDefault="001A778F" w:rsidP="001A778F">
            <w:pPr>
              <w:jc w:val="both"/>
              <w:rPr>
                <w:rFonts w:ascii="Joost" w:hAnsi="Joost"/>
                <w:b/>
                <w:bCs/>
                <w:kern w:val="2"/>
                <w:sz w:val="23"/>
                <w:szCs w:val="23"/>
              </w:rPr>
            </w:pPr>
            <w:r w:rsidRPr="001B03CA">
              <w:rPr>
                <w:rFonts w:ascii="Joost" w:hAnsi="Joost"/>
                <w:kern w:val="2"/>
                <w:sz w:val="23"/>
                <w:szCs w:val="23"/>
              </w:rPr>
              <w:t>Pasiūlymas</w:t>
            </w:r>
          </w:p>
        </w:tc>
      </w:tr>
      <w:tr w:rsidR="001A778F" w:rsidRPr="006960BC" w14:paraId="7A8FB0D7" w14:textId="77777777">
        <w:trPr>
          <w:trHeight w:val="300"/>
        </w:trPr>
        <w:tc>
          <w:tcPr>
            <w:tcW w:w="2532" w:type="dxa"/>
          </w:tcPr>
          <w:p w14:paraId="0C85F9A2" w14:textId="77777777" w:rsidR="001A778F" w:rsidRPr="006960BC" w:rsidRDefault="001A778F" w:rsidP="001A778F">
            <w:pPr>
              <w:rPr>
                <w:rFonts w:ascii="Joost" w:hAnsi="Joost"/>
                <w:b/>
                <w:bCs/>
                <w:kern w:val="2"/>
                <w:sz w:val="23"/>
                <w:szCs w:val="23"/>
              </w:rPr>
            </w:pPr>
            <w:r w:rsidRPr="006960BC">
              <w:rPr>
                <w:rFonts w:ascii="Joost" w:hAnsi="Joost"/>
                <w:b/>
                <w:bCs/>
                <w:kern w:val="2"/>
                <w:sz w:val="23"/>
                <w:szCs w:val="23"/>
              </w:rPr>
              <w:t>15.3. Priedas Nr. 3</w:t>
            </w:r>
          </w:p>
        </w:tc>
        <w:tc>
          <w:tcPr>
            <w:tcW w:w="7003" w:type="dxa"/>
            <w:gridSpan w:val="4"/>
          </w:tcPr>
          <w:p w14:paraId="0AC67553" w14:textId="0979C445" w:rsidR="001A778F" w:rsidRPr="006960BC" w:rsidRDefault="001A778F" w:rsidP="001A778F">
            <w:pPr>
              <w:jc w:val="both"/>
              <w:rPr>
                <w:rFonts w:ascii="Joost" w:hAnsi="Joost"/>
                <w:b/>
                <w:bCs/>
                <w:kern w:val="2"/>
                <w:sz w:val="23"/>
                <w:szCs w:val="23"/>
              </w:rPr>
            </w:pPr>
            <w:r w:rsidRPr="001B03CA">
              <w:rPr>
                <w:rFonts w:ascii="Joost" w:hAnsi="Joost"/>
                <w:kern w:val="2"/>
                <w:sz w:val="23"/>
                <w:szCs w:val="23"/>
              </w:rPr>
              <w:t xml:space="preserve">Sutarties vykdymui pasitelkiami subtiekėjai ir (ar) specialistai </w:t>
            </w:r>
            <w:r w:rsidRPr="001B03CA">
              <w:rPr>
                <w:rFonts w:ascii="Joost" w:hAnsi="Joost"/>
                <w:color w:val="0070C0"/>
                <w:kern w:val="2"/>
                <w:sz w:val="23"/>
                <w:szCs w:val="23"/>
              </w:rPr>
              <w:t>[priedas pridedamas jei pasitelkiami]</w:t>
            </w:r>
          </w:p>
        </w:tc>
      </w:tr>
      <w:tr w:rsidR="001A778F" w:rsidRPr="006960BC" w14:paraId="36E379C9" w14:textId="77777777">
        <w:tc>
          <w:tcPr>
            <w:tcW w:w="9535" w:type="dxa"/>
            <w:gridSpan w:val="5"/>
          </w:tcPr>
          <w:p w14:paraId="6F08925A" w14:textId="77777777" w:rsidR="001A778F" w:rsidRPr="006960BC" w:rsidRDefault="001A778F" w:rsidP="001A778F">
            <w:pPr>
              <w:jc w:val="center"/>
              <w:rPr>
                <w:rFonts w:ascii="Joost" w:hAnsi="Joost"/>
                <w:b/>
                <w:bCs/>
                <w:kern w:val="2"/>
                <w:sz w:val="23"/>
                <w:szCs w:val="23"/>
              </w:rPr>
            </w:pPr>
            <w:r w:rsidRPr="006960BC">
              <w:rPr>
                <w:rFonts w:ascii="Joost" w:hAnsi="Joost"/>
                <w:b/>
                <w:bCs/>
                <w:kern w:val="2"/>
                <w:sz w:val="23"/>
                <w:szCs w:val="23"/>
              </w:rPr>
              <w:t>16. ŠALIŲ ATSTOVŲ PARAŠAI</w:t>
            </w:r>
          </w:p>
        </w:tc>
      </w:tr>
      <w:tr w:rsidR="001A778F" w:rsidRPr="006960BC" w14:paraId="6069BA9B" w14:textId="77777777">
        <w:tc>
          <w:tcPr>
            <w:tcW w:w="4787" w:type="dxa"/>
            <w:gridSpan w:val="4"/>
            <w:tcBorders>
              <w:top w:val="single" w:sz="4" w:space="0" w:color="auto"/>
              <w:left w:val="single" w:sz="4" w:space="0" w:color="auto"/>
              <w:bottom w:val="single" w:sz="4" w:space="0" w:color="auto"/>
              <w:right w:val="single" w:sz="4" w:space="0" w:color="auto"/>
            </w:tcBorders>
          </w:tcPr>
          <w:p w14:paraId="4FC3EDDC" w14:textId="77777777" w:rsidR="001A778F" w:rsidRPr="006960BC" w:rsidRDefault="001A778F" w:rsidP="001A778F">
            <w:pPr>
              <w:jc w:val="center"/>
              <w:rPr>
                <w:rFonts w:ascii="Joost" w:hAnsi="Joost"/>
                <w:b/>
                <w:bCs/>
                <w:kern w:val="2"/>
                <w:sz w:val="23"/>
                <w:szCs w:val="23"/>
              </w:rPr>
            </w:pPr>
            <w:r w:rsidRPr="006960BC">
              <w:rPr>
                <w:rFonts w:ascii="Joost" w:hAnsi="Joost"/>
                <w:b/>
                <w:bCs/>
                <w:kern w:val="2"/>
                <w:sz w:val="23"/>
                <w:szCs w:val="23"/>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1A778F" w:rsidRPr="006960BC" w:rsidRDefault="001A778F" w:rsidP="001A778F">
            <w:pPr>
              <w:jc w:val="center"/>
              <w:rPr>
                <w:rFonts w:ascii="Joost" w:hAnsi="Joost"/>
                <w:b/>
                <w:bCs/>
                <w:kern w:val="2"/>
                <w:sz w:val="23"/>
                <w:szCs w:val="23"/>
              </w:rPr>
            </w:pPr>
            <w:r w:rsidRPr="006960BC">
              <w:rPr>
                <w:rFonts w:ascii="Joost" w:hAnsi="Joost"/>
                <w:b/>
                <w:bCs/>
                <w:kern w:val="2"/>
                <w:sz w:val="23"/>
                <w:szCs w:val="23"/>
              </w:rPr>
              <w:t>TIEKĖJAS</w:t>
            </w:r>
          </w:p>
        </w:tc>
      </w:tr>
      <w:tr w:rsidR="001A778F" w:rsidRPr="006960BC" w14:paraId="1FF4B9AE" w14:textId="77777777">
        <w:tc>
          <w:tcPr>
            <w:tcW w:w="4787" w:type="dxa"/>
            <w:gridSpan w:val="4"/>
            <w:tcBorders>
              <w:top w:val="single" w:sz="4" w:space="0" w:color="auto"/>
              <w:left w:val="single" w:sz="4" w:space="0" w:color="auto"/>
              <w:bottom w:val="single" w:sz="4" w:space="0" w:color="auto"/>
              <w:right w:val="single" w:sz="4" w:space="0" w:color="auto"/>
            </w:tcBorders>
          </w:tcPr>
          <w:p w14:paraId="5328C0E5" w14:textId="77777777" w:rsidR="001A778F" w:rsidRPr="006960BC" w:rsidRDefault="001A778F" w:rsidP="001A778F">
            <w:pPr>
              <w:jc w:val="center"/>
              <w:rPr>
                <w:rFonts w:ascii="Joost" w:hAnsi="Joost"/>
                <w:color w:val="4472C4"/>
                <w:kern w:val="2"/>
                <w:sz w:val="23"/>
                <w:szCs w:val="23"/>
              </w:rPr>
            </w:pPr>
            <w:r w:rsidRPr="006960BC">
              <w:rPr>
                <w:rFonts w:ascii="Joost" w:hAnsi="Joost"/>
                <w:color w:val="4472C4"/>
                <w:kern w:val="2"/>
                <w:sz w:val="23"/>
                <w:szCs w:val="23"/>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1A778F" w:rsidRPr="006960BC" w:rsidRDefault="001A778F" w:rsidP="001A778F">
            <w:pPr>
              <w:jc w:val="center"/>
              <w:rPr>
                <w:rFonts w:ascii="Joost" w:hAnsi="Joost"/>
                <w:b/>
                <w:bCs/>
                <w:kern w:val="2"/>
                <w:sz w:val="23"/>
                <w:szCs w:val="23"/>
              </w:rPr>
            </w:pPr>
            <w:r w:rsidRPr="006960BC">
              <w:rPr>
                <w:rFonts w:ascii="Joost" w:hAnsi="Joost"/>
                <w:color w:val="4472C4"/>
                <w:kern w:val="2"/>
                <w:sz w:val="23"/>
                <w:szCs w:val="23"/>
              </w:rPr>
              <w:t>(nurodomos atstovo pareigos, vardas, pavardė)</w:t>
            </w:r>
          </w:p>
        </w:tc>
      </w:tr>
      <w:tr w:rsidR="001A778F" w:rsidRPr="006960BC" w14:paraId="23442AF4" w14:textId="77777777">
        <w:tc>
          <w:tcPr>
            <w:tcW w:w="4787" w:type="dxa"/>
            <w:gridSpan w:val="4"/>
            <w:tcBorders>
              <w:top w:val="single" w:sz="4" w:space="0" w:color="auto"/>
              <w:left w:val="single" w:sz="4" w:space="0" w:color="auto"/>
              <w:bottom w:val="single" w:sz="4" w:space="0" w:color="auto"/>
              <w:right w:val="single" w:sz="4" w:space="0" w:color="auto"/>
            </w:tcBorders>
          </w:tcPr>
          <w:p w14:paraId="0A8402BC" w14:textId="77777777" w:rsidR="001A778F" w:rsidRPr="006960BC" w:rsidRDefault="001A778F" w:rsidP="001A778F">
            <w:pPr>
              <w:jc w:val="center"/>
              <w:rPr>
                <w:rFonts w:ascii="Joost" w:hAnsi="Joost"/>
                <w:b/>
                <w:bCs/>
                <w:color w:val="4472C4"/>
                <w:kern w:val="2"/>
                <w:sz w:val="23"/>
                <w:szCs w:val="23"/>
              </w:rPr>
            </w:pPr>
          </w:p>
          <w:p w14:paraId="05699475" w14:textId="77777777" w:rsidR="001A778F" w:rsidRPr="006960BC" w:rsidRDefault="001A778F" w:rsidP="001A778F">
            <w:pPr>
              <w:jc w:val="center"/>
              <w:rPr>
                <w:rFonts w:ascii="Joost" w:hAnsi="Joost"/>
                <w:b/>
                <w:bCs/>
                <w:color w:val="4472C4"/>
                <w:kern w:val="2"/>
                <w:sz w:val="23"/>
                <w:szCs w:val="23"/>
              </w:rPr>
            </w:pPr>
            <w:r w:rsidRPr="006960BC">
              <w:rPr>
                <w:rFonts w:ascii="Joost" w:hAnsi="Joost"/>
                <w:b/>
                <w:bCs/>
                <w:color w:val="4472C4"/>
                <w:kern w:val="2"/>
                <w:sz w:val="23"/>
                <w:szCs w:val="23"/>
              </w:rPr>
              <w:t>(parašas)</w:t>
            </w:r>
          </w:p>
          <w:p w14:paraId="0F78191A" w14:textId="77777777" w:rsidR="001A778F" w:rsidRPr="006960BC" w:rsidRDefault="001A778F" w:rsidP="00EB28BD">
            <w:pPr>
              <w:rPr>
                <w:rFonts w:ascii="Joost" w:hAnsi="Joost"/>
                <w:b/>
                <w:bCs/>
                <w:color w:val="4472C4"/>
                <w:kern w:val="2"/>
                <w:sz w:val="23"/>
                <w:szCs w:val="23"/>
              </w:rPr>
            </w:pPr>
          </w:p>
        </w:tc>
        <w:tc>
          <w:tcPr>
            <w:tcW w:w="4748" w:type="dxa"/>
            <w:tcBorders>
              <w:top w:val="single" w:sz="4" w:space="0" w:color="auto"/>
              <w:left w:val="single" w:sz="4" w:space="0" w:color="auto"/>
              <w:bottom w:val="single" w:sz="4" w:space="0" w:color="auto"/>
              <w:right w:val="single" w:sz="4" w:space="0" w:color="auto"/>
            </w:tcBorders>
          </w:tcPr>
          <w:p w14:paraId="0D67AE13" w14:textId="77777777" w:rsidR="001A778F" w:rsidRPr="006960BC" w:rsidRDefault="001A778F" w:rsidP="001A778F">
            <w:pPr>
              <w:jc w:val="center"/>
              <w:rPr>
                <w:rFonts w:ascii="Joost" w:hAnsi="Joost"/>
                <w:b/>
                <w:bCs/>
                <w:color w:val="4472C4"/>
                <w:kern w:val="2"/>
                <w:sz w:val="23"/>
                <w:szCs w:val="23"/>
              </w:rPr>
            </w:pPr>
          </w:p>
          <w:p w14:paraId="5D8DC825" w14:textId="77777777" w:rsidR="001A778F" w:rsidRPr="006960BC" w:rsidRDefault="001A778F" w:rsidP="001A778F">
            <w:pPr>
              <w:jc w:val="center"/>
              <w:rPr>
                <w:rFonts w:ascii="Joost" w:hAnsi="Joost"/>
                <w:b/>
                <w:bCs/>
                <w:color w:val="4472C4"/>
                <w:kern w:val="2"/>
                <w:sz w:val="23"/>
                <w:szCs w:val="23"/>
              </w:rPr>
            </w:pPr>
            <w:r w:rsidRPr="006960BC">
              <w:rPr>
                <w:rFonts w:ascii="Joost" w:hAnsi="Joost"/>
                <w:b/>
                <w:bCs/>
                <w:color w:val="4472C4"/>
                <w:kern w:val="2"/>
                <w:sz w:val="23"/>
                <w:szCs w:val="23"/>
              </w:rPr>
              <w:t>(parašas)</w:t>
            </w:r>
          </w:p>
        </w:tc>
      </w:tr>
    </w:tbl>
    <w:p w14:paraId="0930A19E" w14:textId="77777777" w:rsidR="00B130F4" w:rsidRPr="006960BC" w:rsidRDefault="00B130F4">
      <w:pPr>
        <w:widowControl w:val="0"/>
        <w:pBdr>
          <w:top w:val="nil"/>
          <w:left w:val="nil"/>
          <w:bottom w:val="nil"/>
          <w:right w:val="nil"/>
          <w:between w:val="nil"/>
        </w:pBdr>
        <w:tabs>
          <w:tab w:val="left" w:pos="567"/>
          <w:tab w:val="left" w:pos="851"/>
        </w:tabs>
        <w:jc w:val="center"/>
        <w:rPr>
          <w:rFonts w:ascii="Joost" w:hAnsi="Joost"/>
          <w:b/>
          <w:bCs/>
          <w:caps/>
          <w:kern w:val="2"/>
          <w:sz w:val="23"/>
          <w:szCs w:val="23"/>
        </w:rPr>
      </w:pPr>
    </w:p>
    <w:p w14:paraId="29B4EF1C" w14:textId="77777777" w:rsidR="00B130F4" w:rsidRPr="006960BC" w:rsidRDefault="00351DCC">
      <w:pPr>
        <w:jc w:val="center"/>
        <w:rPr>
          <w:rFonts w:ascii="Joost" w:hAnsi="Joost"/>
          <w:sz w:val="23"/>
          <w:szCs w:val="23"/>
        </w:rPr>
      </w:pPr>
      <w:r w:rsidRPr="006960BC">
        <w:rPr>
          <w:rFonts w:ascii="Joost" w:hAnsi="Joost"/>
          <w:color w:val="000000"/>
          <w:sz w:val="23"/>
          <w:szCs w:val="23"/>
        </w:rPr>
        <w:t>_______________</w:t>
      </w:r>
    </w:p>
    <w:p w14:paraId="1D45CE4E" w14:textId="77777777" w:rsidR="00B130F4" w:rsidRPr="006960BC" w:rsidRDefault="00B130F4">
      <w:pPr>
        <w:spacing w:line="259" w:lineRule="auto"/>
        <w:rPr>
          <w:rFonts w:ascii="Joost" w:hAnsi="Joost"/>
          <w:sz w:val="23"/>
          <w:szCs w:val="23"/>
        </w:rPr>
      </w:pPr>
    </w:p>
    <w:p w14:paraId="1A08449B" w14:textId="77777777" w:rsidR="00B130F4" w:rsidRPr="006960BC" w:rsidRDefault="00B130F4">
      <w:pPr>
        <w:rPr>
          <w:rFonts w:ascii="Joost" w:hAnsi="Joost"/>
          <w:sz w:val="23"/>
          <w:szCs w:val="23"/>
        </w:rPr>
      </w:pPr>
    </w:p>
    <w:sectPr w:rsidR="00B130F4" w:rsidRPr="006960BC">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DB2CC" w14:textId="77777777" w:rsidR="001F5EE6" w:rsidRDefault="001F5EE6">
      <w:r>
        <w:separator/>
      </w:r>
    </w:p>
  </w:endnote>
  <w:endnote w:type="continuationSeparator" w:id="0">
    <w:p w14:paraId="5C947008" w14:textId="77777777" w:rsidR="001F5EE6" w:rsidRDefault="001F5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Joos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B37B8" w14:textId="77777777" w:rsidR="001F5EE6" w:rsidRDefault="001F5EE6">
      <w:r>
        <w:separator/>
      </w:r>
    </w:p>
  </w:footnote>
  <w:footnote w:type="continuationSeparator" w:id="0">
    <w:p w14:paraId="011C520A" w14:textId="77777777" w:rsidR="001F5EE6" w:rsidRDefault="001F5EE6">
      <w:r>
        <w:continuationSeparator/>
      </w:r>
    </w:p>
  </w:footnote>
  <w:footnote w:id="1">
    <w:p w14:paraId="4CFAE42C" w14:textId="77777777" w:rsidR="001A778F" w:rsidRDefault="001A778F" w:rsidP="000D71EB">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AD626" w14:textId="75AF9AFA" w:rsidR="006960BC" w:rsidRPr="00392BBE" w:rsidRDefault="006960BC" w:rsidP="006960BC">
    <w:pPr>
      <w:pStyle w:val="Header"/>
      <w:jc w:val="right"/>
      <w:rPr>
        <w:i/>
        <w:iCs/>
        <w:sz w:val="22"/>
        <w:szCs w:val="18"/>
      </w:rPr>
    </w:pPr>
    <w:r w:rsidRPr="00392BBE">
      <w:rPr>
        <w:i/>
        <w:iCs/>
        <w:sz w:val="22"/>
        <w:szCs w:val="18"/>
      </w:rPr>
      <w:t>Specialiųjų pirkimo sąlygų priedas</w:t>
    </w:r>
    <w:r>
      <w:rPr>
        <w:i/>
        <w:iCs/>
        <w:sz w:val="22"/>
        <w:szCs w:val="18"/>
      </w:rPr>
      <w:t xml:space="preserve"> „Sutarties projektas“</w:t>
    </w:r>
  </w:p>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A7589"/>
    <w:multiLevelType w:val="hybridMultilevel"/>
    <w:tmpl w:val="540E18F6"/>
    <w:lvl w:ilvl="0" w:tplc="4FDABC4C">
      <w:start w:val="1"/>
      <w:numFmt w:val="bullet"/>
      <w:lvlText w:val="-"/>
      <w:lvlJc w:val="left"/>
      <w:pPr>
        <w:ind w:left="643" w:hanging="360"/>
      </w:pPr>
      <w:rPr>
        <w:rFonts w:ascii="Times New Roman" w:eastAsia="Times New Roman" w:hAnsi="Times New Roman" w:cs="Times New Roman" w:hint="default"/>
      </w:rPr>
    </w:lvl>
    <w:lvl w:ilvl="1" w:tplc="04270003" w:tentative="1">
      <w:start w:val="1"/>
      <w:numFmt w:val="bullet"/>
      <w:lvlText w:val="o"/>
      <w:lvlJc w:val="left"/>
      <w:pPr>
        <w:ind w:left="1363" w:hanging="360"/>
      </w:pPr>
      <w:rPr>
        <w:rFonts w:ascii="Courier New" w:hAnsi="Courier New" w:cs="Courier New" w:hint="default"/>
      </w:rPr>
    </w:lvl>
    <w:lvl w:ilvl="2" w:tplc="04270005" w:tentative="1">
      <w:start w:val="1"/>
      <w:numFmt w:val="bullet"/>
      <w:lvlText w:val=""/>
      <w:lvlJc w:val="left"/>
      <w:pPr>
        <w:ind w:left="2083" w:hanging="360"/>
      </w:pPr>
      <w:rPr>
        <w:rFonts w:ascii="Wingdings" w:hAnsi="Wingdings" w:hint="default"/>
      </w:rPr>
    </w:lvl>
    <w:lvl w:ilvl="3" w:tplc="04270001" w:tentative="1">
      <w:start w:val="1"/>
      <w:numFmt w:val="bullet"/>
      <w:lvlText w:val=""/>
      <w:lvlJc w:val="left"/>
      <w:pPr>
        <w:ind w:left="2803" w:hanging="360"/>
      </w:pPr>
      <w:rPr>
        <w:rFonts w:ascii="Symbol" w:hAnsi="Symbol" w:hint="default"/>
      </w:rPr>
    </w:lvl>
    <w:lvl w:ilvl="4" w:tplc="04270003" w:tentative="1">
      <w:start w:val="1"/>
      <w:numFmt w:val="bullet"/>
      <w:lvlText w:val="o"/>
      <w:lvlJc w:val="left"/>
      <w:pPr>
        <w:ind w:left="3523" w:hanging="360"/>
      </w:pPr>
      <w:rPr>
        <w:rFonts w:ascii="Courier New" w:hAnsi="Courier New" w:cs="Courier New" w:hint="default"/>
      </w:rPr>
    </w:lvl>
    <w:lvl w:ilvl="5" w:tplc="04270005" w:tentative="1">
      <w:start w:val="1"/>
      <w:numFmt w:val="bullet"/>
      <w:lvlText w:val=""/>
      <w:lvlJc w:val="left"/>
      <w:pPr>
        <w:ind w:left="4243" w:hanging="360"/>
      </w:pPr>
      <w:rPr>
        <w:rFonts w:ascii="Wingdings" w:hAnsi="Wingdings" w:hint="default"/>
      </w:rPr>
    </w:lvl>
    <w:lvl w:ilvl="6" w:tplc="04270001" w:tentative="1">
      <w:start w:val="1"/>
      <w:numFmt w:val="bullet"/>
      <w:lvlText w:val=""/>
      <w:lvlJc w:val="left"/>
      <w:pPr>
        <w:ind w:left="4963" w:hanging="360"/>
      </w:pPr>
      <w:rPr>
        <w:rFonts w:ascii="Symbol" w:hAnsi="Symbol" w:hint="default"/>
      </w:rPr>
    </w:lvl>
    <w:lvl w:ilvl="7" w:tplc="04270003" w:tentative="1">
      <w:start w:val="1"/>
      <w:numFmt w:val="bullet"/>
      <w:lvlText w:val="o"/>
      <w:lvlJc w:val="left"/>
      <w:pPr>
        <w:ind w:left="5683" w:hanging="360"/>
      </w:pPr>
      <w:rPr>
        <w:rFonts w:ascii="Courier New" w:hAnsi="Courier New" w:cs="Courier New" w:hint="default"/>
      </w:rPr>
    </w:lvl>
    <w:lvl w:ilvl="8" w:tplc="04270005" w:tentative="1">
      <w:start w:val="1"/>
      <w:numFmt w:val="bullet"/>
      <w:lvlText w:val=""/>
      <w:lvlJc w:val="left"/>
      <w:pPr>
        <w:ind w:left="6403" w:hanging="360"/>
      </w:pPr>
      <w:rPr>
        <w:rFonts w:ascii="Wingdings" w:hAnsi="Wingdings" w:hint="default"/>
      </w:rPr>
    </w:lvl>
  </w:abstractNum>
  <w:abstractNum w:abstractNumId="1"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2"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4"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2"/>
  </w:num>
  <w:num w:numId="2" w16cid:durableId="622808078">
    <w:abstractNumId w:val="4"/>
  </w:num>
  <w:num w:numId="3" w16cid:durableId="593628993">
    <w:abstractNumId w:val="3"/>
  </w:num>
  <w:num w:numId="4" w16cid:durableId="2084180205">
    <w:abstractNumId w:val="1"/>
  </w:num>
  <w:num w:numId="5" w16cid:durableId="11766537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624F"/>
    <w:rsid w:val="000467DF"/>
    <w:rsid w:val="000673A9"/>
    <w:rsid w:val="00086D82"/>
    <w:rsid w:val="000A4150"/>
    <w:rsid w:val="000C542E"/>
    <w:rsid w:val="000C5880"/>
    <w:rsid w:val="000D35DA"/>
    <w:rsid w:val="000E5866"/>
    <w:rsid w:val="001009CD"/>
    <w:rsid w:val="00100F3E"/>
    <w:rsid w:val="00114C47"/>
    <w:rsid w:val="00117E92"/>
    <w:rsid w:val="001417E0"/>
    <w:rsid w:val="001A778F"/>
    <w:rsid w:val="001E63E6"/>
    <w:rsid w:val="001F524D"/>
    <w:rsid w:val="001F5EE6"/>
    <w:rsid w:val="001F6BC6"/>
    <w:rsid w:val="00235D1C"/>
    <w:rsid w:val="00241A05"/>
    <w:rsid w:val="002A2F32"/>
    <w:rsid w:val="002E5880"/>
    <w:rsid w:val="002F0B5F"/>
    <w:rsid w:val="00324A34"/>
    <w:rsid w:val="00332F79"/>
    <w:rsid w:val="00351DCC"/>
    <w:rsid w:val="003A5037"/>
    <w:rsid w:val="003C178A"/>
    <w:rsid w:val="003D0D52"/>
    <w:rsid w:val="0043621F"/>
    <w:rsid w:val="004873A6"/>
    <w:rsid w:val="004B1242"/>
    <w:rsid w:val="004B612C"/>
    <w:rsid w:val="004C7C47"/>
    <w:rsid w:val="005041B5"/>
    <w:rsid w:val="00535A0D"/>
    <w:rsid w:val="00546F24"/>
    <w:rsid w:val="005507B6"/>
    <w:rsid w:val="00553A4E"/>
    <w:rsid w:val="00591DBE"/>
    <w:rsid w:val="005E65ED"/>
    <w:rsid w:val="005F14B6"/>
    <w:rsid w:val="00635B2E"/>
    <w:rsid w:val="006960BC"/>
    <w:rsid w:val="00697C8D"/>
    <w:rsid w:val="006C1342"/>
    <w:rsid w:val="006D565C"/>
    <w:rsid w:val="006F367C"/>
    <w:rsid w:val="00736624"/>
    <w:rsid w:val="007420E2"/>
    <w:rsid w:val="00755046"/>
    <w:rsid w:val="007B62B4"/>
    <w:rsid w:val="007C3420"/>
    <w:rsid w:val="007D2779"/>
    <w:rsid w:val="007F7B1A"/>
    <w:rsid w:val="00806DD4"/>
    <w:rsid w:val="00835EE9"/>
    <w:rsid w:val="008807B3"/>
    <w:rsid w:val="0089359B"/>
    <w:rsid w:val="008D0897"/>
    <w:rsid w:val="008F08F4"/>
    <w:rsid w:val="009071E3"/>
    <w:rsid w:val="0091209D"/>
    <w:rsid w:val="00927803"/>
    <w:rsid w:val="0096623B"/>
    <w:rsid w:val="0099364B"/>
    <w:rsid w:val="00A72521"/>
    <w:rsid w:val="00AA7D4D"/>
    <w:rsid w:val="00AB4390"/>
    <w:rsid w:val="00AE5CC6"/>
    <w:rsid w:val="00B130F4"/>
    <w:rsid w:val="00B3522B"/>
    <w:rsid w:val="00B87BA6"/>
    <w:rsid w:val="00B92806"/>
    <w:rsid w:val="00BB6361"/>
    <w:rsid w:val="00BD724E"/>
    <w:rsid w:val="00C07A63"/>
    <w:rsid w:val="00C13113"/>
    <w:rsid w:val="00C25646"/>
    <w:rsid w:val="00C31F70"/>
    <w:rsid w:val="00C43311"/>
    <w:rsid w:val="00C76168"/>
    <w:rsid w:val="00C85163"/>
    <w:rsid w:val="00CA0E52"/>
    <w:rsid w:val="00CE3BCC"/>
    <w:rsid w:val="00CF28A2"/>
    <w:rsid w:val="00D722A5"/>
    <w:rsid w:val="00D86422"/>
    <w:rsid w:val="00DF7341"/>
    <w:rsid w:val="00E35A39"/>
    <w:rsid w:val="00E423E4"/>
    <w:rsid w:val="00E64831"/>
    <w:rsid w:val="00EB28BD"/>
    <w:rsid w:val="00ED41E1"/>
    <w:rsid w:val="00EF144B"/>
    <w:rsid w:val="00EF5AFF"/>
    <w:rsid w:val="00FC6D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aliases w:val="ERP-List Paragraph,List Paragraph1,List Paragraph11,Numbering,List Paragraph Red,Bullet EY,List Paragraph2,Bullet,TIIS - Bullet Style (Level 1),VKTI - text numbering,Normal bullet 2,Paragraph,List L1,List not in Table,List Paragraph21,l"/>
    <w:basedOn w:val="Normal"/>
    <w:link w:val="ListParagraphChar"/>
    <w:uiPriority w:val="34"/>
    <w:qFormat/>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 w:type="paragraph" w:styleId="Header">
    <w:name w:val="header"/>
    <w:basedOn w:val="Normal"/>
    <w:link w:val="HeaderChar"/>
    <w:uiPriority w:val="99"/>
    <w:unhideWhenUsed/>
    <w:rsid w:val="006960BC"/>
    <w:pPr>
      <w:tabs>
        <w:tab w:val="center" w:pos="4513"/>
        <w:tab w:val="right" w:pos="9026"/>
      </w:tabs>
    </w:pPr>
  </w:style>
  <w:style w:type="character" w:customStyle="1" w:styleId="HeaderChar">
    <w:name w:val="Header Char"/>
    <w:basedOn w:val="DefaultParagraphFont"/>
    <w:link w:val="Header"/>
    <w:uiPriority w:val="99"/>
    <w:rsid w:val="006960BC"/>
  </w:style>
  <w:style w:type="character" w:customStyle="1" w:styleId="ListParagraphChar">
    <w:name w:val="List Paragraph Char"/>
    <w:aliases w:val="ERP-List Paragraph Char,List Paragraph1 Char,List Paragraph11 Char,Numbering Char,List Paragraph Red Char,Bullet EY Char,List Paragraph2 Char,Bullet Char,TIIS - Bullet Style (Level 1) Char,VKTI - text numbering Char,Paragraph Char"/>
    <w:link w:val="ListParagraph"/>
    <w:uiPriority w:val="34"/>
    <w:qFormat/>
    <w:locked/>
    <w:rsid w:val="00CE3B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media/viesa/saugykla/2024/1/w2fscibRf-4.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1010</TotalTime>
  <Pages>9</Pages>
  <Words>2890</Words>
  <Characters>16475</Characters>
  <Application>Microsoft Office Word</Application>
  <DocSecurity>0</DocSecurity>
  <Lines>137</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19327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Edita Ališauskaitė Vorožeikinienė</cp:lastModifiedBy>
  <cp:revision>71</cp:revision>
  <dcterms:created xsi:type="dcterms:W3CDTF">2025-04-18T08:33:00Z</dcterms:created>
  <dcterms:modified xsi:type="dcterms:W3CDTF">2026-06-25T12:55:00Z</dcterms:modified>
</cp:coreProperties>
</file>